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50E" w:rsidRDefault="00F1250E" w:rsidP="00F1250E">
      <w:pPr>
        <w:pStyle w:val="Default"/>
      </w:pPr>
      <w:r w:rsidRPr="00F1250E">
        <w:rPr>
          <w:noProof/>
        </w:rPr>
        <w:drawing>
          <wp:inline distT="0" distB="0" distL="0" distR="0">
            <wp:extent cx="1057275" cy="1631795"/>
            <wp:effectExtent l="0" t="0" r="0" b="6985"/>
            <wp:docPr id="1" name="Picture 1" descr="\\gdbafilec01doc\Documents\leau103\Documents\Archive Pre 2020\Tennis Juniors  WBC\WB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bafilec01doc\Documents\leau103\Documents\Archive Pre 2020\Tennis Juniors  WBC\WBC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341" cy="1645787"/>
                    </a:xfrm>
                    <a:prstGeom prst="rect">
                      <a:avLst/>
                    </a:prstGeom>
                    <a:noFill/>
                    <a:ln>
                      <a:noFill/>
                    </a:ln>
                  </pic:spPr>
                </pic:pic>
              </a:graphicData>
            </a:graphic>
          </wp:inline>
        </w:drawing>
      </w:r>
    </w:p>
    <w:p w:rsidR="00F1250E" w:rsidRDefault="00F1250E" w:rsidP="00F1250E">
      <w:pPr>
        <w:pStyle w:val="Default"/>
      </w:pPr>
    </w:p>
    <w:p w:rsidR="0013611C" w:rsidRDefault="00F1250E" w:rsidP="0013611C">
      <w:pPr>
        <w:pStyle w:val="Default"/>
      </w:pPr>
      <w:r>
        <w:t xml:space="preserve"> </w:t>
      </w:r>
    </w:p>
    <w:p w:rsidR="00AA5CE1" w:rsidRPr="00AA5CE1" w:rsidRDefault="00AA5CE1" w:rsidP="00AA5CE1">
      <w:pPr>
        <w:autoSpaceDE w:val="0"/>
        <w:autoSpaceDN w:val="0"/>
        <w:adjustRightInd w:val="0"/>
        <w:rPr>
          <w:rFonts w:cs="Arial"/>
          <w:color w:val="000000"/>
          <w:sz w:val="24"/>
        </w:rPr>
      </w:pPr>
    </w:p>
    <w:p w:rsidR="00AA5CE1" w:rsidRPr="00AA5CE1" w:rsidRDefault="00AA5CE1" w:rsidP="00AA5CE1">
      <w:pPr>
        <w:autoSpaceDE w:val="0"/>
        <w:autoSpaceDN w:val="0"/>
        <w:adjustRightInd w:val="0"/>
        <w:rPr>
          <w:rFonts w:cs="Arial"/>
          <w:color w:val="000000"/>
          <w:sz w:val="72"/>
          <w:szCs w:val="72"/>
        </w:rPr>
      </w:pPr>
      <w:r w:rsidRPr="00AA5CE1">
        <w:rPr>
          <w:rFonts w:cs="Arial"/>
          <w:color w:val="000000"/>
          <w:sz w:val="24"/>
        </w:rPr>
        <w:t xml:space="preserve"> </w:t>
      </w:r>
      <w:r w:rsidRPr="00AA5CE1">
        <w:rPr>
          <w:rFonts w:cs="Arial"/>
          <w:b/>
          <w:bCs/>
          <w:i/>
          <w:iCs/>
          <w:color w:val="000000"/>
          <w:sz w:val="72"/>
          <w:szCs w:val="72"/>
        </w:rPr>
        <w:t xml:space="preserve">Warwick Boat Club (WBC) </w:t>
      </w:r>
    </w:p>
    <w:p w:rsidR="00AA5CE1" w:rsidRDefault="00AA5CE1" w:rsidP="00AA5CE1">
      <w:pPr>
        <w:autoSpaceDE w:val="0"/>
        <w:autoSpaceDN w:val="0"/>
        <w:adjustRightInd w:val="0"/>
        <w:rPr>
          <w:rFonts w:cs="Arial"/>
          <w:b/>
          <w:bCs/>
          <w:i/>
          <w:iCs/>
          <w:color w:val="000000"/>
          <w:sz w:val="72"/>
          <w:szCs w:val="72"/>
        </w:rPr>
      </w:pPr>
      <w:r w:rsidRPr="00AA5CE1">
        <w:rPr>
          <w:rFonts w:cs="Arial"/>
          <w:b/>
          <w:bCs/>
          <w:i/>
          <w:iCs/>
          <w:color w:val="000000"/>
          <w:sz w:val="72"/>
          <w:szCs w:val="72"/>
        </w:rPr>
        <w:t>Reporting a Safeguarding or Welfare Concern</w:t>
      </w:r>
    </w:p>
    <w:p w:rsidR="00AA5CE1" w:rsidRPr="00AA5CE1" w:rsidRDefault="00AA5CE1" w:rsidP="00AA5CE1">
      <w:pPr>
        <w:autoSpaceDE w:val="0"/>
        <w:autoSpaceDN w:val="0"/>
        <w:adjustRightInd w:val="0"/>
        <w:rPr>
          <w:rFonts w:cs="Arial"/>
          <w:color w:val="000000"/>
          <w:sz w:val="72"/>
          <w:szCs w:val="72"/>
        </w:rPr>
      </w:pPr>
      <w:r w:rsidRPr="00AA5CE1">
        <w:rPr>
          <w:rFonts w:cs="Arial"/>
          <w:b/>
          <w:bCs/>
          <w:i/>
          <w:iCs/>
          <w:color w:val="000000"/>
          <w:sz w:val="72"/>
          <w:szCs w:val="72"/>
        </w:rPr>
        <w:t xml:space="preserve"> </w:t>
      </w:r>
    </w:p>
    <w:p w:rsidR="00FA66DA" w:rsidRPr="00FA66DA" w:rsidRDefault="00AA5CE1" w:rsidP="00AA5CE1">
      <w:pPr>
        <w:autoSpaceDE w:val="0"/>
        <w:autoSpaceDN w:val="0"/>
        <w:adjustRightInd w:val="0"/>
        <w:rPr>
          <w:rFonts w:ascii="Times New Roman" w:hAnsi="Times New Roman" w:cs="Times New Roman"/>
          <w:b/>
          <w:bCs/>
          <w:color w:val="000000"/>
          <w:sz w:val="36"/>
          <w:szCs w:val="36"/>
        </w:rPr>
      </w:pPr>
      <w:r w:rsidRPr="00AA5CE1">
        <w:rPr>
          <w:rFonts w:ascii="Times New Roman" w:hAnsi="Times New Roman" w:cs="Times New Roman"/>
          <w:b/>
          <w:bCs/>
          <w:color w:val="000000"/>
          <w:sz w:val="36"/>
          <w:szCs w:val="36"/>
          <w:highlight w:val="yellow"/>
        </w:rPr>
        <w:t>WBC Club Welfare Officers</w:t>
      </w:r>
    </w:p>
    <w:p w:rsidR="00AA5CE1" w:rsidRPr="00AA5CE1" w:rsidRDefault="00AA5CE1" w:rsidP="00AA5CE1">
      <w:pPr>
        <w:autoSpaceDE w:val="0"/>
        <w:autoSpaceDN w:val="0"/>
        <w:adjustRightInd w:val="0"/>
        <w:rPr>
          <w:rFonts w:cs="Arial"/>
          <w:color w:val="000000"/>
          <w:sz w:val="32"/>
          <w:szCs w:val="32"/>
        </w:rPr>
      </w:pPr>
      <w:r w:rsidRPr="00AA5CE1">
        <w:rPr>
          <w:rFonts w:ascii="Times New Roman" w:hAnsi="Times New Roman" w:cs="Times New Roman"/>
          <w:b/>
          <w:bCs/>
          <w:color w:val="000000"/>
          <w:sz w:val="32"/>
          <w:szCs w:val="32"/>
        </w:rPr>
        <w:t xml:space="preserve"> </w:t>
      </w:r>
    </w:p>
    <w:p w:rsidR="00B80B0D" w:rsidRPr="00FA66DA" w:rsidRDefault="00AA5CE1" w:rsidP="00AA5CE1">
      <w:pPr>
        <w:autoSpaceDE w:val="0"/>
        <w:autoSpaceDN w:val="0"/>
        <w:adjustRightInd w:val="0"/>
        <w:rPr>
          <w:rFonts w:ascii="Times New Roman" w:hAnsi="Times New Roman" w:cs="Times New Roman"/>
          <w:color w:val="000000"/>
          <w:sz w:val="32"/>
          <w:szCs w:val="32"/>
          <w:highlight w:val="yellow"/>
        </w:rPr>
      </w:pPr>
      <w:bookmarkStart w:id="0" w:name="_Hlk31532430"/>
      <w:r w:rsidRPr="00AA5CE1">
        <w:rPr>
          <w:rFonts w:ascii="Times New Roman" w:hAnsi="Times New Roman" w:cs="Times New Roman"/>
          <w:color w:val="000000"/>
          <w:sz w:val="32"/>
          <w:szCs w:val="32"/>
          <w:highlight w:val="yellow"/>
        </w:rPr>
        <w:t xml:space="preserve">Graham Kensett (07788 750743) </w:t>
      </w:r>
      <w:hyperlink r:id="rId12" w:history="1">
        <w:r w:rsidR="00B80B0D" w:rsidRPr="00FA66DA">
          <w:rPr>
            <w:rStyle w:val="Hyperlink"/>
            <w:rFonts w:ascii="Times New Roman" w:hAnsi="Times New Roman" w:cs="Times New Roman"/>
            <w:sz w:val="32"/>
            <w:szCs w:val="32"/>
            <w:highlight w:val="yellow"/>
          </w:rPr>
          <w:t>graham.kensett@guidedogs.org.uk</w:t>
        </w:r>
      </w:hyperlink>
    </w:p>
    <w:p w:rsidR="00AA5CE1" w:rsidRPr="00AA5CE1" w:rsidRDefault="00AA5CE1" w:rsidP="00AA5CE1">
      <w:pPr>
        <w:autoSpaceDE w:val="0"/>
        <w:autoSpaceDN w:val="0"/>
        <w:adjustRightInd w:val="0"/>
        <w:rPr>
          <w:rFonts w:ascii="Times New Roman" w:hAnsi="Times New Roman" w:cs="Times New Roman"/>
          <w:color w:val="000000"/>
          <w:sz w:val="32"/>
          <w:szCs w:val="32"/>
          <w:highlight w:val="yellow"/>
        </w:rPr>
      </w:pPr>
      <w:r w:rsidRPr="00AA5CE1">
        <w:rPr>
          <w:rFonts w:ascii="Times New Roman" w:hAnsi="Times New Roman" w:cs="Times New Roman"/>
          <w:color w:val="000000"/>
          <w:sz w:val="32"/>
          <w:szCs w:val="32"/>
          <w:highlight w:val="yellow"/>
        </w:rPr>
        <w:t xml:space="preserve"> </w:t>
      </w:r>
    </w:p>
    <w:p w:rsidR="00AA5CE1" w:rsidRPr="00FA66DA" w:rsidRDefault="00B80B0D" w:rsidP="00AA5CE1">
      <w:pPr>
        <w:autoSpaceDE w:val="0"/>
        <w:autoSpaceDN w:val="0"/>
        <w:adjustRightInd w:val="0"/>
        <w:rPr>
          <w:rFonts w:ascii="Times New Roman" w:hAnsi="Times New Roman" w:cs="Times New Roman"/>
          <w:color w:val="000000"/>
          <w:sz w:val="32"/>
          <w:szCs w:val="32"/>
          <w:highlight w:val="yellow"/>
        </w:rPr>
      </w:pPr>
      <w:r w:rsidRPr="00FA66DA">
        <w:rPr>
          <w:rFonts w:ascii="Times New Roman" w:hAnsi="Times New Roman" w:cs="Times New Roman"/>
          <w:color w:val="000000"/>
          <w:sz w:val="32"/>
          <w:szCs w:val="32"/>
          <w:highlight w:val="yellow"/>
        </w:rPr>
        <w:t xml:space="preserve">Olivia Joyce  </w:t>
      </w:r>
      <w:hyperlink r:id="rId13" w:history="1">
        <w:r w:rsidRPr="00FA66DA">
          <w:rPr>
            <w:rStyle w:val="Hyperlink"/>
            <w:rFonts w:ascii="Times New Roman" w:hAnsi="Times New Roman" w:cs="Times New Roman"/>
            <w:sz w:val="32"/>
            <w:szCs w:val="32"/>
            <w:highlight w:val="yellow"/>
          </w:rPr>
          <w:t>olivia.e.i.joyce@hotmail.com</w:t>
        </w:r>
      </w:hyperlink>
    </w:p>
    <w:p w:rsidR="00B80B0D" w:rsidRPr="00FA66DA" w:rsidRDefault="00B80B0D" w:rsidP="00AA5CE1">
      <w:pPr>
        <w:autoSpaceDE w:val="0"/>
        <w:autoSpaceDN w:val="0"/>
        <w:adjustRightInd w:val="0"/>
        <w:rPr>
          <w:rFonts w:ascii="Times New Roman" w:hAnsi="Times New Roman" w:cs="Times New Roman"/>
          <w:color w:val="000000"/>
          <w:sz w:val="32"/>
          <w:szCs w:val="32"/>
          <w:highlight w:val="yellow"/>
        </w:rPr>
      </w:pPr>
    </w:p>
    <w:p w:rsidR="00B80B0D" w:rsidRDefault="00B80B0D" w:rsidP="00AA5CE1">
      <w:pPr>
        <w:autoSpaceDE w:val="0"/>
        <w:autoSpaceDN w:val="0"/>
        <w:adjustRightInd w:val="0"/>
        <w:rPr>
          <w:rFonts w:ascii="Times New Roman" w:hAnsi="Times New Roman" w:cs="Times New Roman"/>
          <w:color w:val="000000"/>
          <w:sz w:val="32"/>
          <w:szCs w:val="32"/>
        </w:rPr>
      </w:pPr>
      <w:r w:rsidRPr="00FA66DA">
        <w:rPr>
          <w:rFonts w:ascii="Times New Roman" w:hAnsi="Times New Roman" w:cs="Times New Roman"/>
          <w:color w:val="000000"/>
          <w:sz w:val="32"/>
          <w:szCs w:val="32"/>
          <w:highlight w:val="yellow"/>
        </w:rPr>
        <w:t xml:space="preserve">Funsho </w:t>
      </w:r>
      <w:hyperlink r:id="rId14" w:history="1">
        <w:r w:rsidRPr="00FA66DA">
          <w:rPr>
            <w:rStyle w:val="Hyperlink"/>
            <w:rFonts w:ascii="Times New Roman" w:hAnsi="Times New Roman" w:cs="Times New Roman"/>
            <w:sz w:val="32"/>
            <w:szCs w:val="32"/>
            <w:highlight w:val="yellow"/>
          </w:rPr>
          <w:t>funsho@funsho.com</w:t>
        </w:r>
      </w:hyperlink>
    </w:p>
    <w:bookmarkEnd w:id="0"/>
    <w:p w:rsidR="00B80B0D" w:rsidRDefault="00B80B0D" w:rsidP="00AA5CE1">
      <w:pPr>
        <w:autoSpaceDE w:val="0"/>
        <w:autoSpaceDN w:val="0"/>
        <w:adjustRightInd w:val="0"/>
        <w:rPr>
          <w:rFonts w:ascii="Times New Roman" w:hAnsi="Times New Roman" w:cs="Times New Roman"/>
          <w:color w:val="000000"/>
          <w:sz w:val="32"/>
          <w:szCs w:val="32"/>
        </w:rPr>
      </w:pPr>
    </w:p>
    <w:p w:rsidR="00AA5CE1" w:rsidRPr="00AA5CE1" w:rsidRDefault="00AA5CE1" w:rsidP="00AA5CE1">
      <w:pPr>
        <w:autoSpaceDE w:val="0"/>
        <w:autoSpaceDN w:val="0"/>
        <w:adjustRightInd w:val="0"/>
        <w:rPr>
          <w:rFonts w:cs="Arial"/>
          <w:sz w:val="24"/>
        </w:rPr>
      </w:pPr>
      <w:r w:rsidRPr="00AA5CE1">
        <w:rPr>
          <w:rFonts w:cs="Arial"/>
          <w:b/>
          <w:bCs/>
          <w:color w:val="000000"/>
          <w:sz w:val="32"/>
          <w:szCs w:val="32"/>
        </w:rPr>
        <w:t xml:space="preserve">Concern Reporting Procedure </w:t>
      </w:r>
    </w:p>
    <w:p w:rsidR="00AA5CE1" w:rsidRPr="00AA5CE1" w:rsidRDefault="00AA5CE1" w:rsidP="00AA5CE1">
      <w:pPr>
        <w:pageBreakBefore/>
        <w:autoSpaceDE w:val="0"/>
        <w:autoSpaceDN w:val="0"/>
        <w:adjustRightInd w:val="0"/>
        <w:rPr>
          <w:rFonts w:cs="Arial"/>
          <w:sz w:val="22"/>
          <w:szCs w:val="22"/>
        </w:rPr>
      </w:pPr>
      <w:r w:rsidRPr="00AA5CE1">
        <w:rPr>
          <w:rFonts w:cs="Arial"/>
          <w:b/>
          <w:bCs/>
          <w:sz w:val="22"/>
          <w:szCs w:val="22"/>
        </w:rPr>
        <w:lastRenderedPageBreak/>
        <w:t xml:space="preserve">Anyone who is concerned about the well-being of a child/ adult at risk, or has a disclosure of abuse or neglect made to them must: </w:t>
      </w:r>
    </w:p>
    <w:p w:rsidR="00AA5CE1" w:rsidRPr="00AA5CE1" w:rsidRDefault="00AA5CE1" w:rsidP="00AA5CE1">
      <w:pPr>
        <w:autoSpaceDE w:val="0"/>
        <w:autoSpaceDN w:val="0"/>
        <w:adjustRightInd w:val="0"/>
        <w:rPr>
          <w:rFonts w:cs="Arial"/>
          <w:sz w:val="23"/>
          <w:szCs w:val="23"/>
        </w:rPr>
      </w:pPr>
      <w:r w:rsidRPr="00AA5CE1">
        <w:rPr>
          <w:rFonts w:cs="Arial"/>
          <w:b/>
          <w:bCs/>
          <w:sz w:val="23"/>
          <w:szCs w:val="23"/>
          <w:highlight w:val="yellow"/>
        </w:rPr>
        <w:t>RESPOND</w:t>
      </w:r>
      <w:r w:rsidRPr="00AA5CE1">
        <w:rPr>
          <w:rFonts w:cs="Arial"/>
          <w:b/>
          <w:bCs/>
          <w:sz w:val="23"/>
          <w:szCs w:val="23"/>
        </w:rPr>
        <w:t xml:space="preserve"> </w:t>
      </w:r>
    </w:p>
    <w:p w:rsidR="00852ED3" w:rsidRDefault="00852ED3" w:rsidP="00AA5CE1">
      <w:pPr>
        <w:autoSpaceDE w:val="0"/>
        <w:autoSpaceDN w:val="0"/>
        <w:adjustRightInd w:val="0"/>
        <w:rPr>
          <w:rFonts w:cs="Arial"/>
          <w:sz w:val="22"/>
          <w:szCs w:val="22"/>
        </w:rPr>
      </w:pPr>
    </w:p>
    <w:p w:rsidR="00AA5CE1" w:rsidRPr="00FA66DA" w:rsidRDefault="00AA5CE1" w:rsidP="00FA66DA">
      <w:pPr>
        <w:pStyle w:val="ListParagraph"/>
        <w:numPr>
          <w:ilvl w:val="0"/>
          <w:numId w:val="19"/>
        </w:numPr>
        <w:autoSpaceDE w:val="0"/>
        <w:autoSpaceDN w:val="0"/>
        <w:adjustRightInd w:val="0"/>
        <w:rPr>
          <w:rFonts w:cs="Arial"/>
          <w:sz w:val="22"/>
          <w:szCs w:val="22"/>
        </w:rPr>
      </w:pPr>
      <w:r w:rsidRPr="00FA66DA">
        <w:rPr>
          <w:rFonts w:cs="Arial"/>
          <w:sz w:val="22"/>
          <w:szCs w:val="22"/>
        </w:rPr>
        <w:t xml:space="preserve">You have a concern about a child/adult at risk, or have a disclosure of abuse or neglect made to you* </w:t>
      </w:r>
    </w:p>
    <w:p w:rsidR="00AA5CE1" w:rsidRPr="00FA66DA" w:rsidRDefault="00AA5CE1" w:rsidP="00FA66DA">
      <w:pPr>
        <w:pStyle w:val="ListParagraph"/>
        <w:numPr>
          <w:ilvl w:val="0"/>
          <w:numId w:val="19"/>
        </w:numPr>
        <w:autoSpaceDE w:val="0"/>
        <w:autoSpaceDN w:val="0"/>
        <w:adjustRightInd w:val="0"/>
        <w:rPr>
          <w:rFonts w:cs="Arial"/>
          <w:sz w:val="22"/>
          <w:szCs w:val="22"/>
        </w:rPr>
      </w:pPr>
      <w:r w:rsidRPr="00FA66DA">
        <w:rPr>
          <w:rFonts w:cs="Arial"/>
          <w:sz w:val="22"/>
          <w:szCs w:val="22"/>
        </w:rPr>
        <w:t xml:space="preserve">Call the Police (999) </w:t>
      </w:r>
    </w:p>
    <w:p w:rsidR="00AA5CE1" w:rsidRPr="00FA66DA" w:rsidRDefault="00AA5CE1" w:rsidP="00FA66DA">
      <w:pPr>
        <w:pStyle w:val="ListParagraph"/>
        <w:numPr>
          <w:ilvl w:val="0"/>
          <w:numId w:val="19"/>
        </w:numPr>
        <w:autoSpaceDE w:val="0"/>
        <w:autoSpaceDN w:val="0"/>
        <w:adjustRightInd w:val="0"/>
        <w:rPr>
          <w:rFonts w:cs="Arial"/>
          <w:sz w:val="22"/>
          <w:szCs w:val="22"/>
        </w:rPr>
      </w:pPr>
      <w:r w:rsidRPr="00FA66DA">
        <w:rPr>
          <w:rFonts w:cs="Arial"/>
          <w:sz w:val="22"/>
          <w:szCs w:val="22"/>
        </w:rPr>
        <w:t xml:space="preserve">Inform the parent/carer of the concern, unless you believe it will put the child, adult at risk or yourself at risk </w:t>
      </w:r>
    </w:p>
    <w:p w:rsidR="00AA5CE1" w:rsidRPr="00FA66DA" w:rsidRDefault="00AA5CE1" w:rsidP="00FA66DA">
      <w:pPr>
        <w:pStyle w:val="ListParagraph"/>
        <w:numPr>
          <w:ilvl w:val="0"/>
          <w:numId w:val="19"/>
        </w:numPr>
        <w:autoSpaceDE w:val="0"/>
        <w:autoSpaceDN w:val="0"/>
        <w:adjustRightInd w:val="0"/>
        <w:rPr>
          <w:rFonts w:cs="Arial"/>
          <w:sz w:val="22"/>
          <w:szCs w:val="22"/>
        </w:rPr>
      </w:pPr>
      <w:r w:rsidRPr="00FA66DA">
        <w:rPr>
          <w:rFonts w:cs="Arial"/>
          <w:sz w:val="22"/>
          <w:szCs w:val="22"/>
        </w:rPr>
        <w:t xml:space="preserve">Is someone in immediate danger? </w:t>
      </w:r>
    </w:p>
    <w:p w:rsidR="00AA5CE1" w:rsidRPr="00FA66DA" w:rsidRDefault="00AA5CE1" w:rsidP="00FA66DA">
      <w:pPr>
        <w:pStyle w:val="ListParagraph"/>
        <w:numPr>
          <w:ilvl w:val="0"/>
          <w:numId w:val="19"/>
        </w:numPr>
        <w:autoSpaceDE w:val="0"/>
        <w:autoSpaceDN w:val="0"/>
        <w:adjustRightInd w:val="0"/>
        <w:rPr>
          <w:rFonts w:cs="Arial"/>
          <w:sz w:val="22"/>
          <w:szCs w:val="22"/>
        </w:rPr>
      </w:pPr>
      <w:r w:rsidRPr="00FA66DA">
        <w:rPr>
          <w:rFonts w:cs="Arial"/>
          <w:sz w:val="22"/>
          <w:szCs w:val="22"/>
        </w:rPr>
        <w:t xml:space="preserve">Speak to your WBC Welfare Officer immediately. If they are unavailable, you can call the LTA Safeguarding Team, NSPCC or Parent-Line Scotland for advice. </w:t>
      </w:r>
    </w:p>
    <w:p w:rsidR="00852ED3" w:rsidRDefault="00852ED3" w:rsidP="00AA5CE1">
      <w:pPr>
        <w:autoSpaceDE w:val="0"/>
        <w:autoSpaceDN w:val="0"/>
        <w:adjustRightInd w:val="0"/>
        <w:rPr>
          <w:rFonts w:cs="Arial"/>
          <w:b/>
          <w:bCs/>
          <w:sz w:val="23"/>
          <w:szCs w:val="23"/>
          <w:highlight w:val="yellow"/>
        </w:rPr>
      </w:pPr>
    </w:p>
    <w:p w:rsidR="00AA5CE1" w:rsidRPr="00AA5CE1" w:rsidRDefault="00AA5CE1" w:rsidP="00AA5CE1">
      <w:pPr>
        <w:autoSpaceDE w:val="0"/>
        <w:autoSpaceDN w:val="0"/>
        <w:adjustRightInd w:val="0"/>
        <w:rPr>
          <w:rFonts w:cs="Arial"/>
          <w:sz w:val="23"/>
          <w:szCs w:val="23"/>
        </w:rPr>
      </w:pPr>
      <w:r w:rsidRPr="00AA5CE1">
        <w:rPr>
          <w:rFonts w:cs="Arial"/>
          <w:b/>
          <w:bCs/>
          <w:sz w:val="23"/>
          <w:szCs w:val="23"/>
          <w:highlight w:val="yellow"/>
        </w:rPr>
        <w:t>REFER</w:t>
      </w:r>
      <w:r w:rsidRPr="00AA5CE1">
        <w:rPr>
          <w:rFonts w:cs="Arial"/>
          <w:b/>
          <w:bCs/>
          <w:sz w:val="23"/>
          <w:szCs w:val="23"/>
        </w:rPr>
        <w:t xml:space="preserve"> </w:t>
      </w:r>
    </w:p>
    <w:p w:rsidR="00852ED3" w:rsidRDefault="00852ED3" w:rsidP="00AA5CE1">
      <w:pPr>
        <w:autoSpaceDE w:val="0"/>
        <w:autoSpaceDN w:val="0"/>
        <w:adjustRightInd w:val="0"/>
        <w:rPr>
          <w:rFonts w:cs="Arial"/>
          <w:b/>
          <w:bCs/>
          <w:sz w:val="44"/>
          <w:szCs w:val="44"/>
        </w:rPr>
      </w:pPr>
    </w:p>
    <w:p w:rsidR="00094E9A" w:rsidRDefault="00AA5CE1" w:rsidP="00AA5CE1">
      <w:pPr>
        <w:autoSpaceDE w:val="0"/>
        <w:autoSpaceDN w:val="0"/>
        <w:adjustRightInd w:val="0"/>
        <w:rPr>
          <w:rFonts w:cs="Arial"/>
          <w:b/>
          <w:bCs/>
          <w:sz w:val="44"/>
          <w:szCs w:val="44"/>
        </w:rPr>
      </w:pPr>
      <w:r w:rsidRPr="00AA5CE1">
        <w:rPr>
          <w:rFonts w:cs="Arial"/>
          <w:b/>
          <w:bCs/>
          <w:sz w:val="44"/>
          <w:szCs w:val="44"/>
        </w:rPr>
        <w:t>Contact details for reporting concerns</w:t>
      </w:r>
    </w:p>
    <w:p w:rsidR="00AA5CE1" w:rsidRPr="00AA5CE1" w:rsidRDefault="00AA5CE1" w:rsidP="00AA5CE1">
      <w:pPr>
        <w:autoSpaceDE w:val="0"/>
        <w:autoSpaceDN w:val="0"/>
        <w:adjustRightInd w:val="0"/>
        <w:rPr>
          <w:rFonts w:cs="Arial"/>
          <w:sz w:val="44"/>
          <w:szCs w:val="44"/>
        </w:rPr>
      </w:pPr>
      <w:r w:rsidRPr="00AA5CE1">
        <w:rPr>
          <w:rFonts w:cs="Arial"/>
          <w:b/>
          <w:bCs/>
          <w:sz w:val="44"/>
          <w:szCs w:val="44"/>
        </w:rPr>
        <w:t xml:space="preserve"> </w:t>
      </w:r>
    </w:p>
    <w:p w:rsidR="00094E9A" w:rsidRDefault="00094E9A" w:rsidP="00094E9A">
      <w:pPr>
        <w:autoSpaceDE w:val="0"/>
        <w:autoSpaceDN w:val="0"/>
        <w:adjustRightInd w:val="0"/>
        <w:rPr>
          <w:rFonts w:ascii="Times New Roman" w:hAnsi="Times New Roman" w:cs="Times New Roman"/>
          <w:color w:val="000000"/>
          <w:sz w:val="32"/>
          <w:szCs w:val="32"/>
        </w:rPr>
      </w:pPr>
      <w:r w:rsidRPr="00AA5CE1">
        <w:rPr>
          <w:rFonts w:ascii="Times New Roman" w:hAnsi="Times New Roman" w:cs="Times New Roman"/>
          <w:color w:val="000000"/>
          <w:sz w:val="32"/>
          <w:szCs w:val="32"/>
        </w:rPr>
        <w:t xml:space="preserve">Graham Kensett (07788 750743) </w:t>
      </w:r>
      <w:hyperlink r:id="rId15" w:history="1">
        <w:r w:rsidRPr="00282D61">
          <w:rPr>
            <w:rStyle w:val="Hyperlink"/>
            <w:rFonts w:ascii="Times New Roman" w:hAnsi="Times New Roman" w:cs="Times New Roman"/>
            <w:sz w:val="32"/>
            <w:szCs w:val="32"/>
          </w:rPr>
          <w:t>graham.kensett@guidedogs.org.uk</w:t>
        </w:r>
      </w:hyperlink>
    </w:p>
    <w:p w:rsidR="00094E9A" w:rsidRPr="00AA5CE1" w:rsidRDefault="00094E9A" w:rsidP="00094E9A">
      <w:pPr>
        <w:autoSpaceDE w:val="0"/>
        <w:autoSpaceDN w:val="0"/>
        <w:adjustRightInd w:val="0"/>
        <w:rPr>
          <w:rFonts w:ascii="Times New Roman" w:hAnsi="Times New Roman" w:cs="Times New Roman"/>
          <w:color w:val="000000"/>
          <w:sz w:val="32"/>
          <w:szCs w:val="32"/>
        </w:rPr>
      </w:pPr>
      <w:r w:rsidRPr="00AA5CE1">
        <w:rPr>
          <w:rFonts w:ascii="Times New Roman" w:hAnsi="Times New Roman" w:cs="Times New Roman"/>
          <w:color w:val="000000"/>
          <w:sz w:val="32"/>
          <w:szCs w:val="32"/>
        </w:rPr>
        <w:t xml:space="preserve"> </w:t>
      </w:r>
    </w:p>
    <w:p w:rsidR="00094E9A" w:rsidRDefault="00094E9A" w:rsidP="00094E9A">
      <w:pPr>
        <w:autoSpaceDE w:val="0"/>
        <w:autoSpaceDN w:val="0"/>
        <w:adjustRightInd w:val="0"/>
        <w:rPr>
          <w:rFonts w:ascii="Times New Roman" w:hAnsi="Times New Roman" w:cs="Times New Roman"/>
          <w:color w:val="000000"/>
          <w:sz w:val="32"/>
          <w:szCs w:val="32"/>
        </w:rPr>
      </w:pPr>
      <w:r>
        <w:rPr>
          <w:rFonts w:ascii="Times New Roman" w:hAnsi="Times New Roman" w:cs="Times New Roman"/>
          <w:color w:val="000000"/>
          <w:sz w:val="32"/>
          <w:szCs w:val="32"/>
        </w:rPr>
        <w:t xml:space="preserve">Olivia Joyce  </w:t>
      </w:r>
      <w:hyperlink r:id="rId16" w:history="1">
        <w:r w:rsidRPr="00282D61">
          <w:rPr>
            <w:rStyle w:val="Hyperlink"/>
            <w:rFonts w:ascii="Times New Roman" w:hAnsi="Times New Roman" w:cs="Times New Roman"/>
            <w:sz w:val="32"/>
            <w:szCs w:val="32"/>
          </w:rPr>
          <w:t>olivia.e.i.joyce@hotmail.com</w:t>
        </w:r>
      </w:hyperlink>
    </w:p>
    <w:p w:rsidR="00094E9A" w:rsidRDefault="00094E9A" w:rsidP="00094E9A">
      <w:pPr>
        <w:autoSpaceDE w:val="0"/>
        <w:autoSpaceDN w:val="0"/>
        <w:adjustRightInd w:val="0"/>
        <w:rPr>
          <w:rFonts w:ascii="Times New Roman" w:hAnsi="Times New Roman" w:cs="Times New Roman"/>
          <w:color w:val="000000"/>
          <w:sz w:val="32"/>
          <w:szCs w:val="32"/>
        </w:rPr>
      </w:pPr>
    </w:p>
    <w:p w:rsidR="00094E9A" w:rsidRDefault="00094E9A" w:rsidP="00094E9A">
      <w:pPr>
        <w:autoSpaceDE w:val="0"/>
        <w:autoSpaceDN w:val="0"/>
        <w:adjustRightInd w:val="0"/>
        <w:rPr>
          <w:rFonts w:ascii="Times New Roman" w:hAnsi="Times New Roman" w:cs="Times New Roman"/>
          <w:color w:val="000000"/>
          <w:sz w:val="32"/>
          <w:szCs w:val="32"/>
        </w:rPr>
      </w:pPr>
      <w:r>
        <w:rPr>
          <w:rFonts w:ascii="Times New Roman" w:hAnsi="Times New Roman" w:cs="Times New Roman"/>
          <w:color w:val="000000"/>
          <w:sz w:val="32"/>
          <w:szCs w:val="32"/>
        </w:rPr>
        <w:t xml:space="preserve">Funsho </w:t>
      </w:r>
      <w:hyperlink r:id="rId17" w:history="1">
        <w:r w:rsidRPr="00282D61">
          <w:rPr>
            <w:rStyle w:val="Hyperlink"/>
            <w:rFonts w:ascii="Times New Roman" w:hAnsi="Times New Roman" w:cs="Times New Roman"/>
            <w:sz w:val="32"/>
            <w:szCs w:val="32"/>
          </w:rPr>
          <w:t>funsho@funsho.com</w:t>
        </w:r>
      </w:hyperlink>
    </w:p>
    <w:p w:rsidR="00852ED3" w:rsidRDefault="00852ED3" w:rsidP="00AA5CE1">
      <w:pPr>
        <w:autoSpaceDE w:val="0"/>
        <w:autoSpaceDN w:val="0"/>
        <w:adjustRightInd w:val="0"/>
        <w:rPr>
          <w:rFonts w:cs="Arial"/>
          <w:b/>
          <w:bCs/>
          <w:sz w:val="22"/>
          <w:szCs w:val="22"/>
        </w:rPr>
      </w:pPr>
    </w:p>
    <w:p w:rsidR="00094E9A" w:rsidRDefault="00094E9A" w:rsidP="00AA5CE1">
      <w:pPr>
        <w:autoSpaceDE w:val="0"/>
        <w:autoSpaceDN w:val="0"/>
        <w:adjustRightInd w:val="0"/>
        <w:rPr>
          <w:rFonts w:cs="Arial"/>
          <w:b/>
          <w:bCs/>
          <w:sz w:val="22"/>
          <w:szCs w:val="22"/>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If someone is in immediate danger, call the police: 999 </w:t>
      </w:r>
    </w:p>
    <w:p w:rsidR="00AA5CE1" w:rsidRPr="00AA5CE1" w:rsidRDefault="00094E9A" w:rsidP="00AA5CE1">
      <w:pPr>
        <w:autoSpaceDE w:val="0"/>
        <w:autoSpaceDN w:val="0"/>
        <w:adjustRightInd w:val="0"/>
        <w:rPr>
          <w:rFonts w:cs="Arial"/>
          <w:i/>
          <w:iCs/>
          <w:sz w:val="22"/>
          <w:szCs w:val="22"/>
        </w:rPr>
      </w:pPr>
      <w:r>
        <w:rPr>
          <w:rFonts w:cs="Arial"/>
          <w:i/>
          <w:iCs/>
          <w:sz w:val="22"/>
          <w:szCs w:val="22"/>
        </w:rPr>
        <w:t>)</w:t>
      </w:r>
      <w:r w:rsidR="00AA5CE1" w:rsidRPr="00AA5CE1">
        <w:rPr>
          <w:rFonts w:cs="Arial"/>
          <w:i/>
          <w:iCs/>
          <w:sz w:val="22"/>
          <w:szCs w:val="22"/>
        </w:rPr>
        <w:t xml:space="preserve"> </w:t>
      </w:r>
    </w:p>
    <w:p w:rsidR="00AA5CE1" w:rsidRPr="00AA5CE1" w:rsidRDefault="00AA5CE1" w:rsidP="00AA5CE1">
      <w:pPr>
        <w:autoSpaceDE w:val="0"/>
        <w:autoSpaceDN w:val="0"/>
        <w:adjustRightInd w:val="0"/>
        <w:rPr>
          <w:rFonts w:cs="Arial"/>
          <w:sz w:val="22"/>
          <w:szCs w:val="22"/>
        </w:rPr>
      </w:pPr>
      <w:r w:rsidRPr="00AA5CE1">
        <w:rPr>
          <w:rFonts w:cs="Arial"/>
          <w:sz w:val="22"/>
          <w:szCs w:val="22"/>
        </w:rPr>
        <w:t xml:space="preserve">The British Tennis Services Team (ask to speak to the LTA Safeguarding Team): +44 (0)20 8487 7000 </w:t>
      </w:r>
      <w:r w:rsidRPr="00AA5CE1">
        <w:rPr>
          <w:rFonts w:cs="Arial"/>
          <w:i/>
          <w:iCs/>
          <w:sz w:val="22"/>
          <w:szCs w:val="22"/>
        </w:rPr>
        <w:t>(Monday to Friday, 9am to 5pm)</w:t>
      </w:r>
      <w:r w:rsidRPr="00AA5CE1">
        <w:rPr>
          <w:rFonts w:cs="Arial"/>
          <w:sz w:val="22"/>
          <w:szCs w:val="22"/>
        </w:rPr>
        <w:t xml:space="preserve">. Email: safeguarding@lta.org.uk </w:t>
      </w:r>
    </w:p>
    <w:p w:rsidR="00AA5CE1" w:rsidRPr="00AA5CE1" w:rsidRDefault="00AA5CE1" w:rsidP="00AA5CE1">
      <w:pPr>
        <w:autoSpaceDE w:val="0"/>
        <w:autoSpaceDN w:val="0"/>
        <w:adjustRightInd w:val="0"/>
        <w:rPr>
          <w:rFonts w:cs="Arial"/>
          <w:sz w:val="22"/>
          <w:szCs w:val="22"/>
        </w:rPr>
      </w:pPr>
      <w:r w:rsidRPr="00AA5CE1">
        <w:rPr>
          <w:rFonts w:cs="Arial"/>
          <w:sz w:val="22"/>
          <w:szCs w:val="22"/>
        </w:rPr>
        <w:t xml:space="preserve">In Wales? You can contact your Safeguarding Lead in Tennis Wales: +44 (0) 1978 352773 </w:t>
      </w:r>
    </w:p>
    <w:p w:rsidR="00AA5CE1" w:rsidRPr="00AA5CE1" w:rsidRDefault="00AA5CE1" w:rsidP="00AA5CE1">
      <w:pPr>
        <w:autoSpaceDE w:val="0"/>
        <w:autoSpaceDN w:val="0"/>
        <w:adjustRightInd w:val="0"/>
        <w:rPr>
          <w:rFonts w:cs="Arial"/>
          <w:sz w:val="22"/>
          <w:szCs w:val="22"/>
        </w:rPr>
      </w:pPr>
      <w:r w:rsidRPr="00AA5CE1">
        <w:rPr>
          <w:rFonts w:cs="Arial"/>
          <w:sz w:val="22"/>
          <w:szCs w:val="22"/>
        </w:rPr>
        <w:t xml:space="preserve">In Scotland? You can contact your Safeguarding Lead in Tennis Scotland: +44 (0)131 444 1984 </w:t>
      </w:r>
    </w:p>
    <w:p w:rsidR="00094E9A" w:rsidRDefault="00094E9A" w:rsidP="00AA5CE1">
      <w:pPr>
        <w:autoSpaceDE w:val="0"/>
        <w:autoSpaceDN w:val="0"/>
        <w:adjustRightInd w:val="0"/>
        <w:rPr>
          <w:rFonts w:cs="Arial"/>
          <w:b/>
          <w:bCs/>
          <w:sz w:val="23"/>
          <w:szCs w:val="23"/>
          <w:highlight w:val="yellow"/>
        </w:rPr>
      </w:pPr>
    </w:p>
    <w:p w:rsidR="00AA5CE1" w:rsidRPr="00AA5CE1" w:rsidRDefault="00AA5CE1" w:rsidP="00AA5CE1">
      <w:pPr>
        <w:autoSpaceDE w:val="0"/>
        <w:autoSpaceDN w:val="0"/>
        <w:adjustRightInd w:val="0"/>
        <w:rPr>
          <w:rFonts w:cs="Arial"/>
          <w:sz w:val="23"/>
          <w:szCs w:val="23"/>
        </w:rPr>
      </w:pPr>
      <w:r w:rsidRPr="00AA5CE1">
        <w:rPr>
          <w:rFonts w:cs="Arial"/>
          <w:b/>
          <w:bCs/>
          <w:sz w:val="23"/>
          <w:szCs w:val="23"/>
          <w:highlight w:val="yellow"/>
        </w:rPr>
        <w:t>RECORD</w:t>
      </w:r>
      <w:r w:rsidRPr="00AA5CE1">
        <w:rPr>
          <w:rFonts w:cs="Arial"/>
          <w:b/>
          <w:bCs/>
          <w:sz w:val="23"/>
          <w:szCs w:val="23"/>
        </w:rPr>
        <w:t xml:space="preserve"> </w:t>
      </w:r>
    </w:p>
    <w:p w:rsidR="00AA5CE1" w:rsidRPr="00AA5CE1" w:rsidRDefault="00AA5CE1" w:rsidP="00AA5CE1">
      <w:pPr>
        <w:autoSpaceDE w:val="0"/>
        <w:autoSpaceDN w:val="0"/>
        <w:adjustRightInd w:val="0"/>
        <w:rPr>
          <w:rFonts w:cs="Arial"/>
          <w:sz w:val="22"/>
          <w:szCs w:val="22"/>
        </w:rPr>
      </w:pPr>
      <w:r w:rsidRPr="00AA5CE1">
        <w:rPr>
          <w:rFonts w:cs="Arial"/>
          <w:sz w:val="22"/>
          <w:szCs w:val="22"/>
        </w:rPr>
        <w:t xml:space="preserve">Write an objective account of the concerns immediately using the Reporting a Concern Form. Send it to an available WBC Welfare Officer and or LTA Safeguarding Team within 24 hours of the concern/disclosure. </w:t>
      </w:r>
    </w:p>
    <w:p w:rsidR="00094E9A" w:rsidRDefault="00094E9A" w:rsidP="00AA5CE1">
      <w:pPr>
        <w:autoSpaceDE w:val="0"/>
        <w:autoSpaceDN w:val="0"/>
        <w:adjustRightInd w:val="0"/>
        <w:rPr>
          <w:rFonts w:cs="Arial"/>
          <w:b/>
          <w:bCs/>
          <w:sz w:val="22"/>
          <w:szCs w:val="22"/>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LTA Safeguarding Team </w:t>
      </w:r>
    </w:p>
    <w:p w:rsidR="00AA5CE1" w:rsidRPr="00AA5CE1" w:rsidRDefault="00AA5CE1" w:rsidP="00AA5CE1">
      <w:pPr>
        <w:autoSpaceDE w:val="0"/>
        <w:autoSpaceDN w:val="0"/>
        <w:adjustRightInd w:val="0"/>
        <w:rPr>
          <w:rFonts w:cs="Arial"/>
          <w:sz w:val="22"/>
          <w:szCs w:val="22"/>
        </w:rPr>
      </w:pPr>
      <w:r w:rsidRPr="00AA5CE1">
        <w:rPr>
          <w:rFonts w:cs="Arial"/>
          <w:sz w:val="22"/>
          <w:szCs w:val="22"/>
        </w:rPr>
        <w:t xml:space="preserve">02084877000 / safeguarding@lta.org.uk </w:t>
      </w:r>
    </w:p>
    <w:p w:rsidR="00094E9A" w:rsidRDefault="00094E9A" w:rsidP="00AA5CE1">
      <w:pPr>
        <w:autoSpaceDE w:val="0"/>
        <w:autoSpaceDN w:val="0"/>
        <w:adjustRightInd w:val="0"/>
        <w:rPr>
          <w:rFonts w:cs="Arial"/>
          <w:b/>
          <w:bCs/>
          <w:sz w:val="22"/>
          <w:szCs w:val="22"/>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NSPCC </w:t>
      </w:r>
    </w:p>
    <w:p w:rsidR="00AA5CE1" w:rsidRPr="00AA5CE1" w:rsidRDefault="00AA5CE1" w:rsidP="00AA5CE1">
      <w:pPr>
        <w:autoSpaceDE w:val="0"/>
        <w:autoSpaceDN w:val="0"/>
        <w:adjustRightInd w:val="0"/>
        <w:rPr>
          <w:rFonts w:cs="Arial"/>
          <w:sz w:val="22"/>
          <w:szCs w:val="22"/>
        </w:rPr>
      </w:pPr>
      <w:r w:rsidRPr="00AA5CE1">
        <w:rPr>
          <w:rFonts w:cs="Arial"/>
          <w:sz w:val="22"/>
          <w:szCs w:val="22"/>
        </w:rPr>
        <w:t xml:space="preserve">08088005000 </w:t>
      </w:r>
    </w:p>
    <w:p w:rsidR="00094E9A" w:rsidRDefault="00094E9A" w:rsidP="00AA5CE1">
      <w:pPr>
        <w:autoSpaceDE w:val="0"/>
        <w:autoSpaceDN w:val="0"/>
        <w:adjustRightInd w:val="0"/>
        <w:rPr>
          <w:rFonts w:cs="Arial"/>
          <w:b/>
          <w:bCs/>
          <w:sz w:val="22"/>
          <w:szCs w:val="22"/>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ParentLine Scotland </w:t>
      </w:r>
    </w:p>
    <w:p w:rsidR="00AA5CE1" w:rsidRPr="00AA5CE1" w:rsidRDefault="00AA5CE1" w:rsidP="00AA5CE1">
      <w:pPr>
        <w:autoSpaceDE w:val="0"/>
        <w:autoSpaceDN w:val="0"/>
        <w:adjustRightInd w:val="0"/>
        <w:rPr>
          <w:rFonts w:cs="Arial"/>
          <w:sz w:val="22"/>
          <w:szCs w:val="22"/>
        </w:rPr>
      </w:pPr>
      <w:r w:rsidRPr="00AA5CE1">
        <w:rPr>
          <w:rFonts w:cs="Arial"/>
          <w:sz w:val="22"/>
          <w:szCs w:val="22"/>
        </w:rPr>
        <w:t xml:space="preserve">08000282233 </w:t>
      </w:r>
    </w:p>
    <w:p w:rsidR="00AA5CE1" w:rsidRPr="00AA5CE1" w:rsidRDefault="00AA5CE1" w:rsidP="00AA5CE1">
      <w:pPr>
        <w:autoSpaceDE w:val="0"/>
        <w:autoSpaceDN w:val="0"/>
        <w:adjustRightInd w:val="0"/>
        <w:rPr>
          <w:rFonts w:cs="Arial"/>
          <w:sz w:val="20"/>
          <w:szCs w:val="20"/>
        </w:rPr>
      </w:pPr>
      <w:r w:rsidRPr="00AA5CE1">
        <w:rPr>
          <w:rFonts w:cs="Arial"/>
          <w:i/>
          <w:iCs/>
          <w:sz w:val="20"/>
          <w:szCs w:val="20"/>
        </w:rPr>
        <w:t xml:space="preserve">) </w:t>
      </w:r>
    </w:p>
    <w:p w:rsidR="00AA5CE1" w:rsidRPr="00AA5CE1" w:rsidRDefault="00AA5CE1" w:rsidP="00AA5CE1">
      <w:pPr>
        <w:autoSpaceDE w:val="0"/>
        <w:autoSpaceDN w:val="0"/>
        <w:adjustRightInd w:val="0"/>
        <w:rPr>
          <w:rFonts w:cs="Arial"/>
          <w:sz w:val="24"/>
        </w:rPr>
      </w:pPr>
    </w:p>
    <w:p w:rsidR="00AA5CE1" w:rsidRPr="00AA5CE1" w:rsidRDefault="00AA5CE1" w:rsidP="00AA5CE1">
      <w:pPr>
        <w:pageBreakBefore/>
        <w:autoSpaceDE w:val="0"/>
        <w:autoSpaceDN w:val="0"/>
        <w:adjustRightInd w:val="0"/>
        <w:rPr>
          <w:rFonts w:cs="Arial"/>
          <w:sz w:val="36"/>
          <w:szCs w:val="36"/>
        </w:rPr>
      </w:pPr>
      <w:r w:rsidRPr="00AA5CE1">
        <w:rPr>
          <w:rFonts w:cs="Arial"/>
          <w:b/>
          <w:bCs/>
          <w:sz w:val="36"/>
          <w:szCs w:val="36"/>
        </w:rPr>
        <w:t xml:space="preserve">Safeguarding Policy </w:t>
      </w:r>
    </w:p>
    <w:p w:rsidR="00094E9A" w:rsidRDefault="00094E9A" w:rsidP="00AA5CE1">
      <w:pPr>
        <w:autoSpaceDE w:val="0"/>
        <w:autoSpaceDN w:val="0"/>
        <w:adjustRightInd w:val="0"/>
        <w:rPr>
          <w:rFonts w:cs="Arial"/>
          <w:b/>
          <w:bCs/>
          <w:sz w:val="22"/>
          <w:szCs w:val="22"/>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1. Policy statement </w:t>
      </w:r>
    </w:p>
    <w:p w:rsidR="00AA5CE1" w:rsidRPr="00AA5CE1" w:rsidRDefault="00AA5CE1" w:rsidP="00AA5CE1">
      <w:pPr>
        <w:autoSpaceDE w:val="0"/>
        <w:autoSpaceDN w:val="0"/>
        <w:adjustRightInd w:val="0"/>
        <w:rPr>
          <w:rFonts w:cs="Arial"/>
          <w:sz w:val="22"/>
          <w:szCs w:val="22"/>
        </w:rPr>
      </w:pPr>
    </w:p>
    <w:p w:rsidR="00AA5CE1" w:rsidRPr="00AA5CE1" w:rsidRDefault="00AA5CE1" w:rsidP="00AA5CE1">
      <w:pPr>
        <w:autoSpaceDE w:val="0"/>
        <w:autoSpaceDN w:val="0"/>
        <w:adjustRightInd w:val="0"/>
        <w:rPr>
          <w:rFonts w:cs="Arial"/>
          <w:sz w:val="22"/>
          <w:szCs w:val="22"/>
        </w:rPr>
      </w:pPr>
      <w:r w:rsidRPr="00AA5CE1">
        <w:rPr>
          <w:rFonts w:cs="Arial"/>
          <w:sz w:val="22"/>
          <w:szCs w:val="22"/>
        </w:rPr>
        <w:t xml:space="preserve">Warwick Boat Club is committed to prioritising the well-being of all children and adults at risk, promoting safeguarding in our club at all times, including all programmes and events we run. This Policy strives to minimise risk, deliver a positive tennis experience for everyone and respond appropriately to all safeguarding concerns/disclosures. </w:t>
      </w:r>
    </w:p>
    <w:p w:rsidR="00094E9A" w:rsidRDefault="00094E9A" w:rsidP="00AA5CE1">
      <w:pPr>
        <w:autoSpaceDE w:val="0"/>
        <w:autoSpaceDN w:val="0"/>
        <w:adjustRightInd w:val="0"/>
        <w:rPr>
          <w:rFonts w:cs="Arial"/>
          <w:b/>
          <w:bCs/>
          <w:sz w:val="22"/>
          <w:szCs w:val="22"/>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2. Use of terminology </w:t>
      </w:r>
    </w:p>
    <w:p w:rsidR="00AA5CE1" w:rsidRPr="00AA5CE1" w:rsidRDefault="00AA5CE1" w:rsidP="00AA5CE1">
      <w:pPr>
        <w:autoSpaceDE w:val="0"/>
        <w:autoSpaceDN w:val="0"/>
        <w:adjustRightInd w:val="0"/>
        <w:rPr>
          <w:rFonts w:cs="Arial"/>
          <w:sz w:val="22"/>
          <w:szCs w:val="22"/>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Child: </w:t>
      </w:r>
      <w:r w:rsidRPr="00AA5CE1">
        <w:rPr>
          <w:rFonts w:cs="Arial"/>
          <w:sz w:val="22"/>
          <w:szCs w:val="22"/>
        </w:rPr>
        <w:t xml:space="preserve">a person under the age of eighteen years. </w:t>
      </w:r>
    </w:p>
    <w:p w:rsidR="00AA5CE1" w:rsidRPr="00AA5CE1" w:rsidRDefault="00AA5CE1" w:rsidP="00AA5CE1">
      <w:pPr>
        <w:autoSpaceDE w:val="0"/>
        <w:autoSpaceDN w:val="0"/>
        <w:adjustRightInd w:val="0"/>
        <w:rPr>
          <w:rFonts w:cs="Arial"/>
          <w:sz w:val="22"/>
          <w:szCs w:val="22"/>
        </w:rPr>
      </w:pPr>
      <w:r w:rsidRPr="00AA5CE1">
        <w:rPr>
          <w:rFonts w:cs="Arial"/>
          <w:sz w:val="22"/>
          <w:szCs w:val="22"/>
        </w:rPr>
        <w:t xml:space="preserve">Note that some legislation in Scotland defines a child as a person under sixteen years old. However, where there is any safeguarding concern, anyone under the age of 18 is regarded as a child unless advised otherwise by the relevant Safeguarding Team. </w:t>
      </w:r>
    </w:p>
    <w:p w:rsidR="003E39B1" w:rsidRDefault="003E39B1" w:rsidP="00AA5CE1">
      <w:pPr>
        <w:autoSpaceDE w:val="0"/>
        <w:autoSpaceDN w:val="0"/>
        <w:adjustRightInd w:val="0"/>
        <w:rPr>
          <w:rFonts w:cs="Arial"/>
          <w:b/>
          <w:bCs/>
          <w:sz w:val="22"/>
          <w:szCs w:val="22"/>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Adult at risk of abuse or neglect: </w:t>
      </w:r>
      <w:r w:rsidRPr="00AA5CE1">
        <w:rPr>
          <w:rFonts w:cs="Arial"/>
          <w:sz w:val="22"/>
          <w:szCs w:val="22"/>
        </w:rPr>
        <w:t xml:space="preserve">a person aged eighteen years or over who is, or may be, in need of community care services by reason of disability, age or illness; and is, or may be, unable to take care of, or unable to protect him or herself against abuse or neglect. </w:t>
      </w:r>
    </w:p>
    <w:p w:rsidR="003E39B1" w:rsidRDefault="003E39B1" w:rsidP="00AA5CE1">
      <w:pPr>
        <w:autoSpaceDE w:val="0"/>
        <w:autoSpaceDN w:val="0"/>
        <w:adjustRightInd w:val="0"/>
        <w:rPr>
          <w:rFonts w:cs="Arial"/>
          <w:b/>
          <w:bCs/>
          <w:sz w:val="22"/>
          <w:szCs w:val="22"/>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Safeguarding children: </w:t>
      </w:r>
      <w:r w:rsidRPr="00AA5CE1">
        <w:rPr>
          <w:rFonts w:cs="Arial"/>
          <w:sz w:val="22"/>
          <w:szCs w:val="22"/>
        </w:rPr>
        <w:t xml:space="preserve">protecting children from abuse and neglect, preventing the impairment of children’s health or development, ensuring that they grow up in circumstances consistent with the provision of safe and effective care, and </w:t>
      </w:r>
      <w:r w:rsidR="003E39B1" w:rsidRPr="00AA5CE1">
        <w:rPr>
          <w:rFonts w:cs="Arial"/>
          <w:sz w:val="22"/>
          <w:szCs w:val="22"/>
        </w:rPr>
        <w:t>acting</w:t>
      </w:r>
      <w:r w:rsidRPr="00AA5CE1">
        <w:rPr>
          <w:rFonts w:cs="Arial"/>
          <w:sz w:val="22"/>
          <w:szCs w:val="22"/>
        </w:rPr>
        <w:t xml:space="preserve"> to enable all children to have the best life chances. </w:t>
      </w:r>
    </w:p>
    <w:p w:rsidR="003E39B1" w:rsidRDefault="003E39B1" w:rsidP="00AA5CE1">
      <w:pPr>
        <w:autoSpaceDE w:val="0"/>
        <w:autoSpaceDN w:val="0"/>
        <w:adjustRightInd w:val="0"/>
        <w:rPr>
          <w:rFonts w:cs="Arial"/>
          <w:b/>
          <w:bCs/>
          <w:sz w:val="22"/>
          <w:szCs w:val="22"/>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Safeguarding adults at risk: </w:t>
      </w:r>
      <w:r w:rsidRPr="00AA5CE1">
        <w:rPr>
          <w:rFonts w:cs="Arial"/>
          <w:sz w:val="22"/>
          <w:szCs w:val="22"/>
        </w:rPr>
        <w:t xml:space="preserve">protecting adults from abuse and/or neglect. Enabling adults to maintain control over their lives and make informed choices without coercion. Empowering adults at risk, consulting them before taking action, unless someone lacks the capacity to make a decision, or their mental health poses a risk to their own or someone else’s safety, in which case, always acting in his or her best interests. </w:t>
      </w:r>
    </w:p>
    <w:p w:rsidR="00AA5CE1" w:rsidRPr="00AA5CE1" w:rsidRDefault="00AA5CE1" w:rsidP="00AA5CE1">
      <w:pPr>
        <w:autoSpaceDE w:val="0"/>
        <w:autoSpaceDN w:val="0"/>
        <w:adjustRightInd w:val="0"/>
        <w:rPr>
          <w:rFonts w:cs="Arial"/>
          <w:sz w:val="22"/>
          <w:szCs w:val="22"/>
        </w:rPr>
      </w:pPr>
      <w:r w:rsidRPr="00AA5CE1">
        <w:rPr>
          <w:rFonts w:cs="Arial"/>
          <w:i/>
          <w:iCs/>
          <w:sz w:val="22"/>
          <w:szCs w:val="22"/>
        </w:rPr>
        <w:t>(See appendix A for full glossary of terms)</w:t>
      </w:r>
      <w:r w:rsidRPr="00AA5CE1">
        <w:rPr>
          <w:rFonts w:cs="Arial"/>
          <w:sz w:val="22"/>
          <w:szCs w:val="22"/>
        </w:rPr>
        <w:t xml:space="preserve">. </w:t>
      </w:r>
    </w:p>
    <w:p w:rsidR="003E39B1" w:rsidRDefault="003E39B1" w:rsidP="00AA5CE1">
      <w:pPr>
        <w:autoSpaceDE w:val="0"/>
        <w:autoSpaceDN w:val="0"/>
        <w:adjustRightInd w:val="0"/>
        <w:rPr>
          <w:rFonts w:cs="Arial"/>
          <w:b/>
          <w:bCs/>
          <w:sz w:val="22"/>
          <w:szCs w:val="22"/>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3. Scope </w:t>
      </w:r>
    </w:p>
    <w:p w:rsidR="00AA5CE1" w:rsidRPr="00AA5CE1" w:rsidRDefault="00AA5CE1" w:rsidP="00AA5CE1">
      <w:pPr>
        <w:autoSpaceDE w:val="0"/>
        <w:autoSpaceDN w:val="0"/>
        <w:adjustRightInd w:val="0"/>
        <w:rPr>
          <w:rFonts w:cs="Arial"/>
          <w:sz w:val="22"/>
          <w:szCs w:val="22"/>
        </w:rPr>
      </w:pPr>
    </w:p>
    <w:p w:rsidR="00AA5CE1" w:rsidRPr="00AA5CE1" w:rsidRDefault="00AA5CE1" w:rsidP="00AA5CE1">
      <w:pPr>
        <w:autoSpaceDE w:val="0"/>
        <w:autoSpaceDN w:val="0"/>
        <w:adjustRightInd w:val="0"/>
        <w:rPr>
          <w:rFonts w:cs="Arial"/>
          <w:sz w:val="22"/>
          <w:szCs w:val="22"/>
        </w:rPr>
      </w:pPr>
      <w:r w:rsidRPr="00AA5CE1">
        <w:rPr>
          <w:rFonts w:cs="Arial"/>
          <w:sz w:val="22"/>
          <w:szCs w:val="22"/>
        </w:rPr>
        <w:t xml:space="preserve">This Policy is applicable to all staff, volunteers, committee members, coaches and club members through the notice board and website. It is in line with National legislation and applicable across the UK. </w:t>
      </w:r>
    </w:p>
    <w:p w:rsidR="003E39B1" w:rsidRDefault="00AA5CE1" w:rsidP="00AA5CE1">
      <w:pPr>
        <w:autoSpaceDE w:val="0"/>
        <w:autoSpaceDN w:val="0"/>
        <w:adjustRightInd w:val="0"/>
        <w:rPr>
          <w:rFonts w:cs="Arial"/>
          <w:sz w:val="22"/>
          <w:szCs w:val="22"/>
        </w:rPr>
      </w:pPr>
      <w:r w:rsidRPr="00AA5CE1">
        <w:rPr>
          <w:rFonts w:cs="Arial"/>
          <w:sz w:val="22"/>
          <w:szCs w:val="22"/>
        </w:rPr>
        <w:t>Guidance on implementing the policy is outlined in the following documents:</w:t>
      </w:r>
    </w:p>
    <w:p w:rsidR="00AA5CE1" w:rsidRPr="00AA5CE1" w:rsidRDefault="00AA5CE1" w:rsidP="00AA5CE1">
      <w:pPr>
        <w:autoSpaceDE w:val="0"/>
        <w:autoSpaceDN w:val="0"/>
        <w:adjustRightInd w:val="0"/>
        <w:rPr>
          <w:rFonts w:cs="Arial"/>
          <w:sz w:val="22"/>
          <w:szCs w:val="22"/>
        </w:rPr>
      </w:pPr>
      <w:r w:rsidRPr="00AA5CE1">
        <w:rPr>
          <w:rFonts w:cs="Arial"/>
          <w:sz w:val="22"/>
          <w:szCs w:val="22"/>
        </w:rPr>
        <w:t xml:space="preserve"> </w:t>
      </w:r>
    </w:p>
    <w:p w:rsidR="00AA5CE1" w:rsidRPr="00AA5CE1" w:rsidRDefault="00AA5CE1" w:rsidP="00AA5CE1">
      <w:pPr>
        <w:autoSpaceDE w:val="0"/>
        <w:autoSpaceDN w:val="0"/>
        <w:adjustRightInd w:val="0"/>
        <w:spacing w:after="29"/>
        <w:rPr>
          <w:rFonts w:cs="Arial"/>
          <w:sz w:val="22"/>
          <w:szCs w:val="22"/>
        </w:rPr>
      </w:pPr>
      <w:r w:rsidRPr="00AA5CE1">
        <w:rPr>
          <w:rFonts w:cs="Arial"/>
          <w:i/>
          <w:iCs/>
          <w:sz w:val="22"/>
          <w:szCs w:val="22"/>
        </w:rPr>
        <w:t xml:space="preserve">Safe and Inclusive British Tennis toolkit / British Rowing Organisation / All England Squash / England Bowls </w:t>
      </w:r>
    </w:p>
    <w:p w:rsidR="00AA5CE1" w:rsidRDefault="00285340" w:rsidP="00AA5CE1">
      <w:pPr>
        <w:autoSpaceDE w:val="0"/>
        <w:autoSpaceDN w:val="0"/>
        <w:adjustRightInd w:val="0"/>
        <w:spacing w:after="29"/>
        <w:rPr>
          <w:rFonts w:cs="Arial"/>
          <w:sz w:val="22"/>
          <w:szCs w:val="22"/>
        </w:rPr>
      </w:pPr>
      <w:hyperlink r:id="rId18" w:history="1">
        <w:r w:rsidR="003E39B1" w:rsidRPr="00282D61">
          <w:rPr>
            <w:rStyle w:val="Hyperlink"/>
            <w:rFonts w:cs="Arial"/>
            <w:sz w:val="22"/>
            <w:szCs w:val="22"/>
          </w:rPr>
          <w:t>https://www.lta.org.uk/about-the-lta/policies-and-rules/safeguarding-protection/</w:t>
        </w:r>
      </w:hyperlink>
    </w:p>
    <w:p w:rsidR="003E39B1" w:rsidRPr="00AA5CE1" w:rsidRDefault="003E39B1" w:rsidP="00AA5CE1">
      <w:pPr>
        <w:autoSpaceDE w:val="0"/>
        <w:autoSpaceDN w:val="0"/>
        <w:adjustRightInd w:val="0"/>
        <w:spacing w:after="29"/>
        <w:rPr>
          <w:rFonts w:cs="Arial"/>
          <w:sz w:val="22"/>
          <w:szCs w:val="22"/>
        </w:rPr>
      </w:pPr>
    </w:p>
    <w:p w:rsidR="003E39B1" w:rsidRDefault="00285340" w:rsidP="00AA5CE1">
      <w:pPr>
        <w:autoSpaceDE w:val="0"/>
        <w:autoSpaceDN w:val="0"/>
        <w:adjustRightInd w:val="0"/>
        <w:spacing w:after="29"/>
        <w:rPr>
          <w:rFonts w:cs="Arial"/>
          <w:sz w:val="22"/>
          <w:szCs w:val="22"/>
        </w:rPr>
      </w:pPr>
      <w:hyperlink r:id="rId19" w:history="1">
        <w:r w:rsidR="003E39B1" w:rsidRPr="00282D61">
          <w:rPr>
            <w:rStyle w:val="Hyperlink"/>
            <w:rFonts w:cs="Arial"/>
            <w:sz w:val="22"/>
            <w:szCs w:val="22"/>
          </w:rPr>
          <w:t>https://www.britishrowing.org/sites/default/files/pages/22685/SPCG%20Policy%20Feb%202013.pdf</w:t>
        </w:r>
      </w:hyperlink>
    </w:p>
    <w:p w:rsidR="00AA5CE1" w:rsidRPr="00AA5CE1" w:rsidRDefault="00AA5CE1" w:rsidP="00AA5CE1">
      <w:pPr>
        <w:autoSpaceDE w:val="0"/>
        <w:autoSpaceDN w:val="0"/>
        <w:adjustRightInd w:val="0"/>
        <w:spacing w:after="29"/>
        <w:rPr>
          <w:rFonts w:cs="Arial"/>
          <w:sz w:val="22"/>
          <w:szCs w:val="22"/>
        </w:rPr>
      </w:pPr>
      <w:r w:rsidRPr="00AA5CE1">
        <w:rPr>
          <w:rFonts w:cs="Arial"/>
          <w:sz w:val="22"/>
          <w:szCs w:val="22"/>
        </w:rPr>
        <w:t xml:space="preserve"> </w:t>
      </w:r>
    </w:p>
    <w:p w:rsidR="00AA5CE1" w:rsidRPr="00AA5CE1" w:rsidRDefault="00AA5CE1" w:rsidP="00AA5CE1">
      <w:pPr>
        <w:autoSpaceDE w:val="0"/>
        <w:autoSpaceDN w:val="0"/>
        <w:adjustRightInd w:val="0"/>
        <w:spacing w:after="29"/>
        <w:rPr>
          <w:rFonts w:cs="Arial"/>
          <w:sz w:val="21"/>
          <w:szCs w:val="21"/>
        </w:rPr>
      </w:pPr>
      <w:r w:rsidRPr="00AA5CE1">
        <w:rPr>
          <w:rFonts w:cs="Arial"/>
          <w:sz w:val="21"/>
          <w:szCs w:val="21"/>
        </w:rPr>
        <w:t>www.</w:t>
      </w:r>
      <w:r w:rsidRPr="00AA5CE1">
        <w:rPr>
          <w:rFonts w:cs="Arial"/>
          <w:b/>
          <w:bCs/>
          <w:sz w:val="21"/>
          <w:szCs w:val="21"/>
        </w:rPr>
        <w:t>englandsquash</w:t>
      </w:r>
      <w:r w:rsidRPr="00AA5CE1">
        <w:rPr>
          <w:rFonts w:cs="Arial"/>
          <w:sz w:val="21"/>
          <w:szCs w:val="21"/>
        </w:rPr>
        <w:t>andracketb</w:t>
      </w:r>
      <w:r w:rsidRPr="00AA5CE1">
        <w:rPr>
          <w:rFonts w:cs="Arial"/>
          <w:b/>
          <w:bCs/>
          <w:sz w:val="21"/>
          <w:szCs w:val="21"/>
        </w:rPr>
        <w:t>all</w:t>
      </w:r>
      <w:r w:rsidRPr="00AA5CE1">
        <w:rPr>
          <w:rFonts w:cs="Arial"/>
          <w:sz w:val="21"/>
          <w:szCs w:val="21"/>
        </w:rPr>
        <w:t>.com/system/files/.../ESR_</w:t>
      </w:r>
      <w:r w:rsidRPr="00AA5CE1">
        <w:rPr>
          <w:rFonts w:cs="Arial"/>
          <w:b/>
          <w:bCs/>
          <w:sz w:val="21"/>
          <w:szCs w:val="21"/>
        </w:rPr>
        <w:t>Safeguarding</w:t>
      </w:r>
      <w:r w:rsidRPr="00AA5CE1">
        <w:rPr>
          <w:rFonts w:cs="Arial"/>
          <w:sz w:val="21"/>
          <w:szCs w:val="21"/>
        </w:rPr>
        <w:t xml:space="preserve">_Policy.doc </w:t>
      </w:r>
    </w:p>
    <w:p w:rsidR="003E39B1" w:rsidRDefault="00285340" w:rsidP="00AA5CE1">
      <w:pPr>
        <w:autoSpaceDE w:val="0"/>
        <w:autoSpaceDN w:val="0"/>
        <w:adjustRightInd w:val="0"/>
        <w:rPr>
          <w:rFonts w:cs="Arial"/>
          <w:sz w:val="22"/>
          <w:szCs w:val="22"/>
        </w:rPr>
      </w:pPr>
      <w:hyperlink r:id="rId20" w:history="1">
        <w:r w:rsidR="003E39B1" w:rsidRPr="00282D61">
          <w:rPr>
            <w:rStyle w:val="Hyperlink"/>
            <w:rFonts w:cs="Arial"/>
            <w:sz w:val="22"/>
            <w:szCs w:val="22"/>
          </w:rPr>
          <w:t>http://www.safeguardingbowls.org/</w:t>
        </w:r>
      </w:hyperlink>
    </w:p>
    <w:p w:rsidR="00AA5CE1" w:rsidRPr="00AA5CE1" w:rsidRDefault="00AA5CE1" w:rsidP="00AA5CE1">
      <w:pPr>
        <w:autoSpaceDE w:val="0"/>
        <w:autoSpaceDN w:val="0"/>
        <w:adjustRightInd w:val="0"/>
        <w:rPr>
          <w:rFonts w:cs="Arial"/>
          <w:sz w:val="22"/>
          <w:szCs w:val="22"/>
        </w:rPr>
      </w:pPr>
      <w:r w:rsidRPr="00AA5CE1">
        <w:rPr>
          <w:rFonts w:cs="Arial"/>
          <w:sz w:val="22"/>
          <w:szCs w:val="22"/>
        </w:rPr>
        <w:t xml:space="preserve"> </w:t>
      </w:r>
    </w:p>
    <w:p w:rsidR="00AA5CE1" w:rsidRPr="00AA5CE1" w:rsidRDefault="00AA5CE1" w:rsidP="00AA5CE1">
      <w:pPr>
        <w:autoSpaceDE w:val="0"/>
        <w:autoSpaceDN w:val="0"/>
        <w:adjustRightInd w:val="0"/>
        <w:rPr>
          <w:rFonts w:cs="Arial"/>
          <w:sz w:val="22"/>
          <w:szCs w:val="22"/>
        </w:rPr>
      </w:pPr>
    </w:p>
    <w:p w:rsidR="00AA5CE1" w:rsidRPr="00AA5CE1" w:rsidRDefault="00AA5CE1" w:rsidP="00AA5CE1">
      <w:pPr>
        <w:autoSpaceDE w:val="0"/>
        <w:autoSpaceDN w:val="0"/>
        <w:adjustRightInd w:val="0"/>
        <w:rPr>
          <w:rFonts w:cs="Arial"/>
          <w:sz w:val="22"/>
          <w:szCs w:val="22"/>
        </w:rPr>
      </w:pPr>
      <w:r w:rsidRPr="00AA5CE1">
        <w:rPr>
          <w:rFonts w:cs="Arial"/>
          <w:sz w:val="22"/>
          <w:szCs w:val="22"/>
        </w:rPr>
        <w:t xml:space="preserve">Advice, guidance and support is available from the relevant Safeguarding Team. </w:t>
      </w:r>
    </w:p>
    <w:p w:rsidR="00104DDD" w:rsidRDefault="00104DDD" w:rsidP="00AA5CE1">
      <w:pPr>
        <w:autoSpaceDE w:val="0"/>
        <w:autoSpaceDN w:val="0"/>
        <w:adjustRightInd w:val="0"/>
        <w:rPr>
          <w:rFonts w:cs="Arial"/>
          <w:b/>
          <w:bCs/>
          <w:sz w:val="22"/>
          <w:szCs w:val="22"/>
        </w:rPr>
      </w:pPr>
    </w:p>
    <w:p w:rsidR="00E22388" w:rsidRDefault="00AA5CE1" w:rsidP="00E22388">
      <w:pPr>
        <w:autoSpaceDE w:val="0"/>
        <w:autoSpaceDN w:val="0"/>
        <w:adjustRightInd w:val="0"/>
        <w:rPr>
          <w:rFonts w:cs="Arial"/>
          <w:b/>
          <w:bCs/>
          <w:sz w:val="22"/>
          <w:szCs w:val="22"/>
        </w:rPr>
      </w:pPr>
      <w:r w:rsidRPr="00AA5CE1">
        <w:rPr>
          <w:rFonts w:cs="Arial"/>
          <w:b/>
          <w:bCs/>
          <w:sz w:val="22"/>
          <w:szCs w:val="22"/>
        </w:rPr>
        <w:t xml:space="preserve">4. Responsibility for the implementation of the Safeguarding Policy, Standards, Code of Conduct and Reporting Procedure </w:t>
      </w:r>
    </w:p>
    <w:p w:rsidR="00E22388" w:rsidRPr="00E22388" w:rsidRDefault="00E22388" w:rsidP="00E22388">
      <w:pPr>
        <w:autoSpaceDE w:val="0"/>
        <w:autoSpaceDN w:val="0"/>
        <w:adjustRightInd w:val="0"/>
        <w:rPr>
          <w:rFonts w:cs="Arial"/>
          <w:b/>
          <w:bCs/>
          <w:sz w:val="32"/>
          <w:szCs w:val="32"/>
        </w:rPr>
      </w:pPr>
    </w:p>
    <w:p w:rsidR="00AA5CE1" w:rsidRPr="00E22388" w:rsidRDefault="00AA5CE1" w:rsidP="00E22388">
      <w:pPr>
        <w:autoSpaceDE w:val="0"/>
        <w:autoSpaceDN w:val="0"/>
        <w:adjustRightInd w:val="0"/>
        <w:rPr>
          <w:rFonts w:cs="Arial"/>
          <w:b/>
          <w:bCs/>
          <w:sz w:val="32"/>
          <w:szCs w:val="32"/>
        </w:rPr>
      </w:pPr>
      <w:r w:rsidRPr="00AA5CE1">
        <w:rPr>
          <w:rFonts w:cs="Arial"/>
          <w:b/>
          <w:bCs/>
          <w:sz w:val="32"/>
          <w:szCs w:val="32"/>
          <w:highlight w:val="yellow"/>
        </w:rPr>
        <w:t>SAFEGUARDING IS EVERYONE’S RESPONSIBILITY: NOT RESPONDING TO A SAFEGUARDING CONCERN IS NOT AN OPTION.</w:t>
      </w:r>
      <w:r w:rsidRPr="00AA5CE1">
        <w:rPr>
          <w:rFonts w:cs="Arial"/>
          <w:b/>
          <w:bCs/>
          <w:sz w:val="32"/>
          <w:szCs w:val="32"/>
        </w:rPr>
        <w:t xml:space="preserve"> </w:t>
      </w:r>
    </w:p>
    <w:p w:rsidR="00E22388" w:rsidRPr="00AA5CE1" w:rsidRDefault="00E22388" w:rsidP="00E22388">
      <w:pPr>
        <w:autoSpaceDE w:val="0"/>
        <w:autoSpaceDN w:val="0"/>
        <w:adjustRightInd w:val="0"/>
        <w:rPr>
          <w:rFonts w:cs="Arial"/>
          <w:sz w:val="22"/>
          <w:szCs w:val="22"/>
        </w:rPr>
      </w:pPr>
    </w:p>
    <w:p w:rsidR="00AA5CE1" w:rsidRPr="00E22388" w:rsidRDefault="00AA5CE1" w:rsidP="00E22388">
      <w:pPr>
        <w:pStyle w:val="ListParagraph"/>
        <w:numPr>
          <w:ilvl w:val="0"/>
          <w:numId w:val="7"/>
        </w:numPr>
        <w:autoSpaceDE w:val="0"/>
        <w:autoSpaceDN w:val="0"/>
        <w:adjustRightInd w:val="0"/>
        <w:spacing w:after="27"/>
        <w:rPr>
          <w:rFonts w:cs="Arial"/>
          <w:sz w:val="22"/>
          <w:szCs w:val="22"/>
        </w:rPr>
      </w:pPr>
      <w:r w:rsidRPr="00E22388">
        <w:rPr>
          <w:rFonts w:cs="Arial"/>
          <w:sz w:val="22"/>
          <w:szCs w:val="22"/>
        </w:rPr>
        <w:t xml:space="preserve">Our club’s committee has overall accountability for this Policy and its implementation </w:t>
      </w:r>
    </w:p>
    <w:p w:rsidR="00AA5CE1" w:rsidRPr="00E22388" w:rsidRDefault="00AA5CE1" w:rsidP="00E22388">
      <w:pPr>
        <w:pStyle w:val="ListParagraph"/>
        <w:numPr>
          <w:ilvl w:val="0"/>
          <w:numId w:val="7"/>
        </w:numPr>
        <w:autoSpaceDE w:val="0"/>
        <w:autoSpaceDN w:val="0"/>
        <w:adjustRightInd w:val="0"/>
        <w:spacing w:after="27"/>
        <w:rPr>
          <w:rFonts w:cs="Arial"/>
          <w:sz w:val="22"/>
          <w:szCs w:val="22"/>
        </w:rPr>
      </w:pPr>
      <w:r w:rsidRPr="00E22388">
        <w:rPr>
          <w:rFonts w:cs="Arial"/>
          <w:sz w:val="22"/>
          <w:szCs w:val="22"/>
        </w:rPr>
        <w:t xml:space="preserve">Our club Welfare Officers </w:t>
      </w:r>
      <w:r w:rsidRPr="00E22388">
        <w:rPr>
          <w:rFonts w:cs="Arial"/>
          <w:b/>
          <w:bCs/>
          <w:sz w:val="22"/>
          <w:szCs w:val="22"/>
        </w:rPr>
        <w:t xml:space="preserve">Graham Kensett, </w:t>
      </w:r>
      <w:r w:rsidR="00E22388" w:rsidRPr="00E22388">
        <w:rPr>
          <w:rFonts w:cs="Arial"/>
          <w:b/>
          <w:bCs/>
          <w:sz w:val="22"/>
          <w:szCs w:val="22"/>
        </w:rPr>
        <w:t xml:space="preserve">Olivier Joyce and Funsho Ajibade </w:t>
      </w:r>
      <w:r w:rsidRPr="00E22388">
        <w:rPr>
          <w:rFonts w:cs="Arial"/>
          <w:sz w:val="22"/>
          <w:szCs w:val="22"/>
        </w:rPr>
        <w:t xml:space="preserve">are responsible for updating this Policy in line with legislative and club developments. </w:t>
      </w:r>
    </w:p>
    <w:p w:rsidR="00AA5CE1" w:rsidRPr="00E22388" w:rsidRDefault="00AA5CE1" w:rsidP="00E22388">
      <w:pPr>
        <w:pStyle w:val="ListParagraph"/>
        <w:numPr>
          <w:ilvl w:val="0"/>
          <w:numId w:val="7"/>
        </w:numPr>
        <w:autoSpaceDE w:val="0"/>
        <w:autoSpaceDN w:val="0"/>
        <w:adjustRightInd w:val="0"/>
        <w:spacing w:after="27"/>
        <w:rPr>
          <w:rFonts w:cs="Arial"/>
          <w:sz w:val="22"/>
          <w:szCs w:val="22"/>
        </w:rPr>
      </w:pPr>
      <w:r w:rsidRPr="00E22388">
        <w:rPr>
          <w:rFonts w:cs="Arial"/>
          <w:sz w:val="22"/>
          <w:szCs w:val="22"/>
        </w:rPr>
        <w:t xml:space="preserve">All individuals involved in/present at the club are required to adhere to the Policy’s and Codes of Conduct </w:t>
      </w:r>
    </w:p>
    <w:p w:rsidR="00AA5CE1" w:rsidRPr="00E22388" w:rsidRDefault="00E22388" w:rsidP="00E22388">
      <w:pPr>
        <w:pStyle w:val="ListParagraph"/>
        <w:numPr>
          <w:ilvl w:val="0"/>
          <w:numId w:val="7"/>
        </w:numPr>
        <w:autoSpaceDE w:val="0"/>
        <w:autoSpaceDN w:val="0"/>
        <w:adjustRightInd w:val="0"/>
        <w:rPr>
          <w:rFonts w:cs="Arial"/>
          <w:sz w:val="22"/>
          <w:szCs w:val="22"/>
        </w:rPr>
      </w:pPr>
      <w:r w:rsidRPr="00E22388">
        <w:rPr>
          <w:rFonts w:cs="Arial"/>
          <w:sz w:val="22"/>
          <w:szCs w:val="22"/>
        </w:rPr>
        <w:t>T</w:t>
      </w:r>
      <w:r w:rsidR="00AA5CE1" w:rsidRPr="00E22388">
        <w:rPr>
          <w:rFonts w:cs="Arial"/>
          <w:sz w:val="22"/>
          <w:szCs w:val="22"/>
        </w:rPr>
        <w:t xml:space="preserve">he LTA, British Rowing Association, All England Squash and England Bowls Safeguarding Team and Tennis Foundation Safeguarding Leads can offer support to help clubs proactively safeguard. </w:t>
      </w:r>
    </w:p>
    <w:p w:rsidR="00AA5CE1" w:rsidRPr="00AA5CE1" w:rsidRDefault="00AA5CE1" w:rsidP="00AA5CE1">
      <w:pPr>
        <w:autoSpaceDE w:val="0"/>
        <w:autoSpaceDN w:val="0"/>
        <w:adjustRightInd w:val="0"/>
        <w:rPr>
          <w:rFonts w:cs="Arial"/>
          <w:sz w:val="22"/>
          <w:szCs w:val="22"/>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Where there is a safeguarding concern/disclosure: </w:t>
      </w:r>
    </w:p>
    <w:p w:rsidR="009018C1" w:rsidRDefault="009018C1" w:rsidP="00AA5CE1">
      <w:pPr>
        <w:autoSpaceDE w:val="0"/>
        <w:autoSpaceDN w:val="0"/>
        <w:adjustRightInd w:val="0"/>
        <w:spacing w:after="29"/>
        <w:rPr>
          <w:rFonts w:cs="Arial"/>
          <w:sz w:val="22"/>
          <w:szCs w:val="22"/>
        </w:rPr>
      </w:pPr>
    </w:p>
    <w:p w:rsidR="00AA5CE1" w:rsidRPr="00AA5CE1" w:rsidRDefault="00AA5CE1" w:rsidP="00AA5CE1">
      <w:pPr>
        <w:autoSpaceDE w:val="0"/>
        <w:autoSpaceDN w:val="0"/>
        <w:adjustRightInd w:val="0"/>
        <w:spacing w:after="29"/>
        <w:rPr>
          <w:rFonts w:cs="Arial"/>
          <w:sz w:val="22"/>
          <w:szCs w:val="22"/>
        </w:rPr>
      </w:pPr>
      <w:r w:rsidRPr="00AA5CE1">
        <w:rPr>
          <w:rFonts w:cs="Arial"/>
          <w:sz w:val="22"/>
          <w:szCs w:val="22"/>
        </w:rPr>
        <w:t>The individual who is told about, hears, or is made aware of the concern/disclosure is responsible for following the Safeguarding Reporting Procedure. Unless someone is in immediate danger, they should inform their club Welfare Officer and relevant Nationa</w:t>
      </w:r>
      <w:r w:rsidR="009018C1">
        <w:rPr>
          <w:rFonts w:cs="Arial"/>
          <w:sz w:val="22"/>
          <w:szCs w:val="22"/>
        </w:rPr>
        <w:t>l Safeguarding Lead</w:t>
      </w:r>
    </w:p>
    <w:p w:rsidR="009018C1" w:rsidRDefault="009018C1" w:rsidP="00AA5CE1">
      <w:pPr>
        <w:autoSpaceDE w:val="0"/>
        <w:autoSpaceDN w:val="0"/>
        <w:adjustRightInd w:val="0"/>
        <w:spacing w:after="29"/>
        <w:rPr>
          <w:rFonts w:cs="Arial"/>
          <w:sz w:val="22"/>
          <w:szCs w:val="22"/>
        </w:rPr>
      </w:pPr>
    </w:p>
    <w:p w:rsidR="00AA5CE1" w:rsidRPr="00AA5CE1" w:rsidRDefault="00AA5CE1" w:rsidP="00AA5CE1">
      <w:pPr>
        <w:autoSpaceDE w:val="0"/>
        <w:autoSpaceDN w:val="0"/>
        <w:adjustRightInd w:val="0"/>
        <w:spacing w:after="29"/>
        <w:rPr>
          <w:rFonts w:cs="Arial"/>
          <w:sz w:val="22"/>
          <w:szCs w:val="22"/>
        </w:rPr>
      </w:pPr>
      <w:r w:rsidRPr="00AA5CE1">
        <w:rPr>
          <w:rFonts w:cs="Arial"/>
          <w:sz w:val="22"/>
          <w:szCs w:val="22"/>
        </w:rPr>
        <w:t xml:space="preserve">The club Welfare Officer and Safeguarding Leads are responsible for reporting safeguarding concerns to the appropriate Bodies </w:t>
      </w:r>
    </w:p>
    <w:p w:rsidR="009018C1" w:rsidRDefault="009018C1" w:rsidP="00AA5CE1">
      <w:pPr>
        <w:autoSpaceDE w:val="0"/>
        <w:autoSpaceDN w:val="0"/>
        <w:adjustRightInd w:val="0"/>
        <w:rPr>
          <w:rFonts w:cs="Arial"/>
          <w:sz w:val="22"/>
          <w:szCs w:val="22"/>
        </w:rPr>
      </w:pPr>
    </w:p>
    <w:p w:rsidR="00AA5CE1" w:rsidRPr="00AA5CE1" w:rsidRDefault="00AA5CE1" w:rsidP="00AA5CE1">
      <w:pPr>
        <w:autoSpaceDE w:val="0"/>
        <w:autoSpaceDN w:val="0"/>
        <w:adjustRightInd w:val="0"/>
        <w:rPr>
          <w:rFonts w:cs="Arial"/>
          <w:sz w:val="22"/>
          <w:szCs w:val="22"/>
        </w:rPr>
      </w:pPr>
      <w:r w:rsidRPr="00AA5CE1">
        <w:rPr>
          <w:rFonts w:cs="Arial"/>
          <w:sz w:val="22"/>
          <w:szCs w:val="22"/>
        </w:rPr>
        <w:t xml:space="preserve">The appropriate Bodies are responsible for assessing all safeguarding concern/disclosures that are reported to them and working with the club Welfare Officer and national Safeguarding Leads to follow up as appropriate on a case-by-case basis, prioritising the well-being of the child/ adult at risk at all times. Dependent on the concern/disclosure, a referral may be made to: </w:t>
      </w:r>
    </w:p>
    <w:p w:rsidR="00AA5CE1" w:rsidRPr="00AA5CE1" w:rsidRDefault="00AA5CE1" w:rsidP="00AA5CE1">
      <w:pPr>
        <w:autoSpaceDE w:val="0"/>
        <w:autoSpaceDN w:val="0"/>
        <w:adjustRightInd w:val="0"/>
        <w:rPr>
          <w:rFonts w:cs="Arial"/>
          <w:sz w:val="22"/>
          <w:szCs w:val="22"/>
        </w:rPr>
      </w:pPr>
    </w:p>
    <w:p w:rsidR="00AA5CE1" w:rsidRPr="009018C1" w:rsidRDefault="00AA5CE1" w:rsidP="009018C1">
      <w:pPr>
        <w:pStyle w:val="ListParagraph"/>
        <w:numPr>
          <w:ilvl w:val="0"/>
          <w:numId w:val="7"/>
        </w:numPr>
        <w:autoSpaceDE w:val="0"/>
        <w:autoSpaceDN w:val="0"/>
        <w:adjustRightInd w:val="0"/>
        <w:spacing w:after="17"/>
        <w:rPr>
          <w:rFonts w:cs="Arial"/>
          <w:sz w:val="22"/>
          <w:szCs w:val="22"/>
        </w:rPr>
      </w:pPr>
      <w:r w:rsidRPr="009018C1">
        <w:rPr>
          <w:rFonts w:cs="Arial"/>
          <w:sz w:val="22"/>
          <w:szCs w:val="22"/>
        </w:rPr>
        <w:t xml:space="preserve">The police in an emergency (999); </w:t>
      </w:r>
    </w:p>
    <w:p w:rsidR="00AA5CE1" w:rsidRPr="009018C1" w:rsidRDefault="00AA5CE1" w:rsidP="009018C1">
      <w:pPr>
        <w:pStyle w:val="ListParagraph"/>
        <w:numPr>
          <w:ilvl w:val="0"/>
          <w:numId w:val="7"/>
        </w:numPr>
        <w:autoSpaceDE w:val="0"/>
        <w:autoSpaceDN w:val="0"/>
        <w:adjustRightInd w:val="0"/>
        <w:spacing w:after="17"/>
        <w:rPr>
          <w:rFonts w:cs="Arial"/>
          <w:sz w:val="22"/>
          <w:szCs w:val="22"/>
        </w:rPr>
      </w:pPr>
      <w:r w:rsidRPr="009018C1">
        <w:rPr>
          <w:rFonts w:cs="Arial"/>
          <w:sz w:val="22"/>
          <w:szCs w:val="22"/>
        </w:rPr>
        <w:t xml:space="preserve">Local Authority Children’s Services 01926 410410 </w:t>
      </w:r>
    </w:p>
    <w:p w:rsidR="00AA5CE1" w:rsidRPr="009018C1" w:rsidRDefault="00AA5CE1" w:rsidP="009018C1">
      <w:pPr>
        <w:pStyle w:val="ListParagraph"/>
        <w:numPr>
          <w:ilvl w:val="0"/>
          <w:numId w:val="7"/>
        </w:numPr>
        <w:autoSpaceDE w:val="0"/>
        <w:autoSpaceDN w:val="0"/>
        <w:adjustRightInd w:val="0"/>
        <w:spacing w:after="17"/>
        <w:rPr>
          <w:rFonts w:cs="Arial"/>
          <w:sz w:val="22"/>
          <w:szCs w:val="22"/>
        </w:rPr>
      </w:pPr>
      <w:r w:rsidRPr="009018C1">
        <w:rPr>
          <w:rFonts w:cs="Arial"/>
          <w:sz w:val="22"/>
          <w:szCs w:val="22"/>
        </w:rPr>
        <w:t xml:space="preserve">Local Authority Adult Services 01926 410410 </w:t>
      </w:r>
    </w:p>
    <w:p w:rsidR="00AA5CE1" w:rsidRPr="009018C1" w:rsidRDefault="00AA5CE1" w:rsidP="009018C1">
      <w:pPr>
        <w:pStyle w:val="ListParagraph"/>
        <w:numPr>
          <w:ilvl w:val="0"/>
          <w:numId w:val="7"/>
        </w:numPr>
        <w:autoSpaceDE w:val="0"/>
        <w:autoSpaceDN w:val="0"/>
        <w:adjustRightInd w:val="0"/>
        <w:spacing w:after="17"/>
        <w:rPr>
          <w:rFonts w:cs="Arial"/>
          <w:sz w:val="22"/>
          <w:szCs w:val="22"/>
        </w:rPr>
      </w:pPr>
      <w:r w:rsidRPr="009018C1">
        <w:rPr>
          <w:rFonts w:cs="Arial"/>
          <w:sz w:val="22"/>
          <w:szCs w:val="22"/>
        </w:rPr>
        <w:t>Designated Officer (England only) for concerns/disclosures about a member of staff, consultant, coach, official or volunteer</w:t>
      </w:r>
      <w:r w:rsidRPr="009018C1">
        <w:rPr>
          <w:rFonts w:cs="Arial"/>
          <w:i/>
          <w:iCs/>
          <w:sz w:val="22"/>
          <w:szCs w:val="22"/>
        </w:rPr>
        <w:t xml:space="preserve">. WBC Officers as above. </w:t>
      </w:r>
    </w:p>
    <w:p w:rsidR="00AA5CE1" w:rsidRPr="009018C1" w:rsidRDefault="00AA5CE1" w:rsidP="009018C1">
      <w:pPr>
        <w:pStyle w:val="ListParagraph"/>
        <w:numPr>
          <w:ilvl w:val="0"/>
          <w:numId w:val="7"/>
        </w:numPr>
        <w:autoSpaceDE w:val="0"/>
        <w:autoSpaceDN w:val="0"/>
        <w:adjustRightInd w:val="0"/>
        <w:spacing w:after="17"/>
        <w:rPr>
          <w:rFonts w:cs="Arial"/>
          <w:sz w:val="22"/>
          <w:szCs w:val="22"/>
        </w:rPr>
      </w:pPr>
      <w:r w:rsidRPr="009018C1">
        <w:rPr>
          <w:rFonts w:cs="Arial"/>
          <w:sz w:val="22"/>
          <w:szCs w:val="22"/>
        </w:rPr>
        <w:t xml:space="preserve">Disclosure and Barring Service (or Disclosure Scotland; Adult Social Work Team or Health and Social Service Department (Channel Islands) for concerns/disclosures about a member of staff, consultant, coach, official or volunteer </w:t>
      </w:r>
      <w:r w:rsidRPr="009018C1">
        <w:rPr>
          <w:rFonts w:cs="Arial"/>
          <w:i/>
          <w:iCs/>
          <w:sz w:val="22"/>
          <w:szCs w:val="22"/>
        </w:rPr>
        <w:t xml:space="preserve">https://www.warwickshire.gov.uk/dbs </w:t>
      </w:r>
    </w:p>
    <w:p w:rsidR="00AA5CE1" w:rsidRPr="009018C1" w:rsidRDefault="00AA5CE1" w:rsidP="009018C1">
      <w:pPr>
        <w:pStyle w:val="ListParagraph"/>
        <w:numPr>
          <w:ilvl w:val="0"/>
          <w:numId w:val="7"/>
        </w:numPr>
        <w:autoSpaceDE w:val="0"/>
        <w:autoSpaceDN w:val="0"/>
        <w:adjustRightInd w:val="0"/>
        <w:rPr>
          <w:rFonts w:cs="Arial"/>
          <w:sz w:val="22"/>
          <w:szCs w:val="22"/>
        </w:rPr>
      </w:pPr>
      <w:r w:rsidRPr="009018C1">
        <w:rPr>
          <w:rFonts w:cs="Arial"/>
          <w:sz w:val="22"/>
          <w:szCs w:val="22"/>
        </w:rPr>
        <w:t xml:space="preserve">The Relevant Safeguarding and Protection Committee for advice </w:t>
      </w:r>
    </w:p>
    <w:p w:rsidR="00AA5CE1" w:rsidRPr="00AA5CE1" w:rsidRDefault="00AA5CE1" w:rsidP="00AA5CE1">
      <w:pPr>
        <w:autoSpaceDE w:val="0"/>
        <w:autoSpaceDN w:val="0"/>
        <w:adjustRightInd w:val="0"/>
        <w:rPr>
          <w:rFonts w:cs="Arial"/>
          <w:sz w:val="22"/>
          <w:szCs w:val="22"/>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Lawn tennis Association </w:t>
      </w:r>
    </w:p>
    <w:p w:rsidR="009018C1" w:rsidRDefault="00285340" w:rsidP="00AA5CE1">
      <w:pPr>
        <w:autoSpaceDE w:val="0"/>
        <w:autoSpaceDN w:val="0"/>
        <w:adjustRightInd w:val="0"/>
        <w:rPr>
          <w:rFonts w:cs="Arial"/>
          <w:sz w:val="22"/>
          <w:szCs w:val="22"/>
        </w:rPr>
      </w:pPr>
      <w:hyperlink r:id="rId21" w:history="1">
        <w:r w:rsidR="009018C1" w:rsidRPr="00282D61">
          <w:rPr>
            <w:rStyle w:val="Hyperlink"/>
            <w:rFonts w:cs="Arial"/>
            <w:sz w:val="22"/>
            <w:szCs w:val="22"/>
          </w:rPr>
          <w:t>https://www.lta.org.uk/about-the-lta/policies-and-rules/safeguarding-protection/</w:t>
        </w:r>
      </w:hyperlink>
    </w:p>
    <w:p w:rsidR="00AA5CE1" w:rsidRPr="00AA5CE1" w:rsidRDefault="00AA5CE1" w:rsidP="00AA5CE1">
      <w:pPr>
        <w:autoSpaceDE w:val="0"/>
        <w:autoSpaceDN w:val="0"/>
        <w:adjustRightInd w:val="0"/>
        <w:rPr>
          <w:rFonts w:cs="Arial"/>
          <w:sz w:val="22"/>
          <w:szCs w:val="22"/>
        </w:rPr>
      </w:pPr>
      <w:r w:rsidRPr="00AA5CE1">
        <w:rPr>
          <w:rFonts w:cs="Arial"/>
          <w:sz w:val="22"/>
          <w:szCs w:val="22"/>
        </w:rPr>
        <w:t xml:space="preserve"> </w:t>
      </w:r>
    </w:p>
    <w:p w:rsidR="00AA5CE1" w:rsidRPr="00AA5CE1" w:rsidRDefault="00AA5CE1" w:rsidP="00AA5CE1">
      <w:pPr>
        <w:autoSpaceDE w:val="0"/>
        <w:autoSpaceDN w:val="0"/>
        <w:adjustRightInd w:val="0"/>
        <w:rPr>
          <w:rFonts w:cs="Arial"/>
          <w:sz w:val="22"/>
          <w:szCs w:val="22"/>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British Rowing Association </w:t>
      </w:r>
    </w:p>
    <w:p w:rsidR="00AA5CE1" w:rsidRDefault="00285340" w:rsidP="00AA5CE1">
      <w:pPr>
        <w:autoSpaceDE w:val="0"/>
        <w:autoSpaceDN w:val="0"/>
        <w:adjustRightInd w:val="0"/>
        <w:rPr>
          <w:rFonts w:cs="Arial"/>
          <w:sz w:val="22"/>
          <w:szCs w:val="22"/>
        </w:rPr>
      </w:pPr>
      <w:hyperlink r:id="rId22" w:history="1">
        <w:r w:rsidR="009018C1" w:rsidRPr="00282D61">
          <w:rPr>
            <w:rStyle w:val="Hyperlink"/>
            <w:rFonts w:cs="Arial"/>
            <w:sz w:val="22"/>
            <w:szCs w:val="22"/>
          </w:rPr>
          <w:t>https://www.britishrowing.org/sites/default/files/pages/22685/SPCG%20Policy%20Feb%202013.pdf</w:t>
        </w:r>
      </w:hyperlink>
    </w:p>
    <w:p w:rsidR="009018C1" w:rsidRPr="00AA5CE1" w:rsidRDefault="009018C1" w:rsidP="00AA5CE1">
      <w:pPr>
        <w:autoSpaceDE w:val="0"/>
        <w:autoSpaceDN w:val="0"/>
        <w:adjustRightInd w:val="0"/>
        <w:rPr>
          <w:rFonts w:cs="Arial"/>
          <w:sz w:val="22"/>
          <w:szCs w:val="22"/>
        </w:rPr>
      </w:pPr>
    </w:p>
    <w:p w:rsidR="00AA5CE1" w:rsidRPr="00AA5CE1" w:rsidRDefault="00AA5CE1" w:rsidP="00AA5CE1">
      <w:pPr>
        <w:autoSpaceDE w:val="0"/>
        <w:autoSpaceDN w:val="0"/>
        <w:adjustRightInd w:val="0"/>
        <w:rPr>
          <w:rFonts w:cs="Arial"/>
          <w:sz w:val="22"/>
          <w:szCs w:val="22"/>
        </w:rPr>
      </w:pPr>
    </w:p>
    <w:p w:rsidR="009018C1" w:rsidRDefault="00AA5CE1" w:rsidP="00AA5CE1">
      <w:pPr>
        <w:autoSpaceDE w:val="0"/>
        <w:autoSpaceDN w:val="0"/>
        <w:adjustRightInd w:val="0"/>
        <w:rPr>
          <w:rFonts w:ascii="Courier New" w:hAnsi="Courier New" w:cs="Courier New"/>
          <w:sz w:val="22"/>
          <w:szCs w:val="22"/>
        </w:rPr>
      </w:pPr>
      <w:r w:rsidRPr="00AA5CE1">
        <w:rPr>
          <w:rFonts w:cs="Arial"/>
          <w:b/>
          <w:bCs/>
          <w:sz w:val="22"/>
          <w:szCs w:val="22"/>
        </w:rPr>
        <w:t>All England Squash</w:t>
      </w:r>
    </w:p>
    <w:p w:rsidR="009018C1" w:rsidRDefault="00285340" w:rsidP="00AA5CE1">
      <w:pPr>
        <w:autoSpaceDE w:val="0"/>
        <w:autoSpaceDN w:val="0"/>
        <w:adjustRightInd w:val="0"/>
        <w:rPr>
          <w:rFonts w:cs="Arial"/>
          <w:sz w:val="21"/>
          <w:szCs w:val="21"/>
        </w:rPr>
      </w:pPr>
      <w:hyperlink r:id="rId23" w:history="1">
        <w:r w:rsidR="009018C1" w:rsidRPr="00282D61">
          <w:rPr>
            <w:rStyle w:val="Hyperlink"/>
            <w:rFonts w:cs="Arial"/>
            <w:sz w:val="21"/>
            <w:szCs w:val="21"/>
          </w:rPr>
          <w:t>www.englandsquashandracketball.com/system/files/.../ESR_Safeguarding_Policy.doc</w:t>
        </w:r>
      </w:hyperlink>
    </w:p>
    <w:p w:rsidR="00AA5CE1" w:rsidRPr="00AA5CE1" w:rsidRDefault="00AA5CE1" w:rsidP="00AA5CE1">
      <w:pPr>
        <w:autoSpaceDE w:val="0"/>
        <w:autoSpaceDN w:val="0"/>
        <w:adjustRightInd w:val="0"/>
        <w:rPr>
          <w:rFonts w:cs="Arial"/>
          <w:sz w:val="21"/>
          <w:szCs w:val="21"/>
        </w:rPr>
      </w:pPr>
      <w:r w:rsidRPr="00AA5CE1">
        <w:rPr>
          <w:rFonts w:cs="Arial"/>
          <w:sz w:val="21"/>
          <w:szCs w:val="21"/>
        </w:rPr>
        <w:t xml:space="preserve"> </w:t>
      </w:r>
    </w:p>
    <w:p w:rsidR="00AA5CE1" w:rsidRPr="00AA5CE1" w:rsidRDefault="00AA5CE1" w:rsidP="00AA5CE1">
      <w:pPr>
        <w:autoSpaceDE w:val="0"/>
        <w:autoSpaceDN w:val="0"/>
        <w:adjustRightInd w:val="0"/>
        <w:rPr>
          <w:rFonts w:cs="Arial"/>
          <w:sz w:val="21"/>
          <w:szCs w:val="21"/>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All England Bowls </w:t>
      </w:r>
    </w:p>
    <w:p w:rsidR="00AA5CE1" w:rsidRDefault="00285340" w:rsidP="00AA5CE1">
      <w:pPr>
        <w:autoSpaceDE w:val="0"/>
        <w:autoSpaceDN w:val="0"/>
        <w:adjustRightInd w:val="0"/>
        <w:rPr>
          <w:rFonts w:cs="Arial"/>
          <w:sz w:val="22"/>
          <w:szCs w:val="22"/>
        </w:rPr>
      </w:pPr>
      <w:hyperlink r:id="rId24" w:history="1">
        <w:r w:rsidR="009018C1" w:rsidRPr="00282D61">
          <w:rPr>
            <w:rStyle w:val="Hyperlink"/>
            <w:rFonts w:cs="Arial"/>
            <w:sz w:val="22"/>
            <w:szCs w:val="22"/>
          </w:rPr>
          <w:t>http://www.safeguardingbowls.org/</w:t>
        </w:r>
      </w:hyperlink>
    </w:p>
    <w:p w:rsidR="009018C1" w:rsidRPr="00AA5CE1" w:rsidRDefault="009018C1" w:rsidP="00AA5CE1">
      <w:pPr>
        <w:autoSpaceDE w:val="0"/>
        <w:autoSpaceDN w:val="0"/>
        <w:adjustRightInd w:val="0"/>
        <w:rPr>
          <w:rFonts w:cs="Arial"/>
          <w:sz w:val="22"/>
          <w:szCs w:val="22"/>
        </w:rPr>
      </w:pPr>
    </w:p>
    <w:p w:rsidR="00AA5CE1" w:rsidRPr="00AA5CE1" w:rsidRDefault="00AA5CE1" w:rsidP="00AA5CE1">
      <w:pPr>
        <w:autoSpaceDE w:val="0"/>
        <w:autoSpaceDN w:val="0"/>
        <w:adjustRightInd w:val="0"/>
        <w:rPr>
          <w:rFonts w:cs="Arial"/>
          <w:sz w:val="22"/>
          <w:szCs w:val="22"/>
        </w:rPr>
      </w:pPr>
    </w:p>
    <w:p w:rsidR="00AA5CE1" w:rsidRPr="00AA5CE1" w:rsidRDefault="00AA5CE1" w:rsidP="00AA5CE1">
      <w:pPr>
        <w:autoSpaceDE w:val="0"/>
        <w:autoSpaceDN w:val="0"/>
        <w:adjustRightInd w:val="0"/>
        <w:rPr>
          <w:rFonts w:cs="Arial"/>
          <w:sz w:val="22"/>
          <w:szCs w:val="22"/>
        </w:rPr>
      </w:pPr>
      <w:r w:rsidRPr="00AA5CE1">
        <w:rPr>
          <w:rFonts w:cs="Arial"/>
          <w:b/>
          <w:bCs/>
          <w:sz w:val="22"/>
          <w:szCs w:val="22"/>
        </w:rPr>
        <w:t xml:space="preserve">5. Breaches of the Safeguarding Policy, Standards, Code of Conduct and Reporting Procedure </w:t>
      </w:r>
    </w:p>
    <w:p w:rsidR="00AA5CE1" w:rsidRPr="00AA5CE1" w:rsidRDefault="00AA5CE1" w:rsidP="00AA5CE1">
      <w:pPr>
        <w:autoSpaceDE w:val="0"/>
        <w:autoSpaceDN w:val="0"/>
        <w:adjustRightInd w:val="0"/>
        <w:rPr>
          <w:rFonts w:cs="Arial"/>
          <w:sz w:val="22"/>
          <w:szCs w:val="22"/>
        </w:rPr>
      </w:pPr>
    </w:p>
    <w:p w:rsidR="005E4060" w:rsidRPr="005E4060" w:rsidRDefault="00AA5CE1" w:rsidP="005E4060">
      <w:pPr>
        <w:pStyle w:val="ListParagraph"/>
        <w:numPr>
          <w:ilvl w:val="0"/>
          <w:numId w:val="20"/>
        </w:numPr>
        <w:autoSpaceDE w:val="0"/>
        <w:autoSpaceDN w:val="0"/>
        <w:adjustRightInd w:val="0"/>
        <w:rPr>
          <w:rFonts w:cs="Arial"/>
          <w:sz w:val="22"/>
          <w:szCs w:val="22"/>
        </w:rPr>
      </w:pPr>
      <w:r w:rsidRPr="005E4060">
        <w:rPr>
          <w:rFonts w:cs="Arial"/>
          <w:sz w:val="22"/>
          <w:szCs w:val="22"/>
        </w:rPr>
        <w:t xml:space="preserve">Breaches of this Policy and/or failure to comply with the outlined responsibilities may result in the following: </w:t>
      </w:r>
    </w:p>
    <w:p w:rsidR="005E4060" w:rsidRDefault="005E4060" w:rsidP="005E4060">
      <w:pPr>
        <w:autoSpaceDE w:val="0"/>
        <w:autoSpaceDN w:val="0"/>
        <w:adjustRightInd w:val="0"/>
        <w:rPr>
          <w:rFonts w:cs="Arial"/>
          <w:sz w:val="22"/>
          <w:szCs w:val="22"/>
        </w:rPr>
      </w:pPr>
    </w:p>
    <w:p w:rsidR="008E70C8" w:rsidRPr="005E4060" w:rsidRDefault="007539CE" w:rsidP="005E4060">
      <w:pPr>
        <w:pStyle w:val="ListParagraph"/>
        <w:numPr>
          <w:ilvl w:val="0"/>
          <w:numId w:val="20"/>
        </w:numPr>
        <w:autoSpaceDE w:val="0"/>
        <w:autoSpaceDN w:val="0"/>
        <w:adjustRightInd w:val="0"/>
        <w:rPr>
          <w:rFonts w:cs="Arial"/>
          <w:sz w:val="22"/>
          <w:szCs w:val="22"/>
        </w:rPr>
      </w:pPr>
      <w:r w:rsidRPr="005E4060">
        <w:rPr>
          <w:rFonts w:cs="Arial"/>
          <w:sz w:val="22"/>
          <w:szCs w:val="22"/>
        </w:rPr>
        <w:t>D</w:t>
      </w:r>
      <w:r w:rsidR="00AA5CE1" w:rsidRPr="005E4060">
        <w:rPr>
          <w:rFonts w:cs="Arial"/>
          <w:sz w:val="22"/>
          <w:szCs w:val="22"/>
        </w:rPr>
        <w:t xml:space="preserve">isciplinary action leading to possible dismissal and legal action; </w:t>
      </w:r>
      <w:r w:rsidR="008E70C8" w:rsidRPr="005E4060">
        <w:rPr>
          <w:rFonts w:cs="Arial"/>
          <w:sz w:val="22"/>
          <w:szCs w:val="22"/>
        </w:rPr>
        <w:t>Termination of current and future roles within the club and roles in other clubs through the relevant Bodies</w:t>
      </w:r>
      <w:r w:rsidR="008E70C8" w:rsidRPr="005E4060">
        <w:rPr>
          <w:rFonts w:cs="Arial"/>
          <w:i/>
          <w:iCs/>
          <w:sz w:val="22"/>
          <w:szCs w:val="22"/>
        </w:rPr>
        <w:t xml:space="preserve">. </w:t>
      </w:r>
      <w:r w:rsidR="008E70C8" w:rsidRPr="005E4060">
        <w:rPr>
          <w:rFonts w:cs="Arial"/>
          <w:sz w:val="22"/>
          <w:szCs w:val="22"/>
        </w:rPr>
        <w:t xml:space="preserve">Actions taken by staff, consultants, volunteers, officials, coaches inside or outside of the club that are seen to contradict this Policy may be considered a violation of this Policy. </w:t>
      </w:r>
    </w:p>
    <w:p w:rsidR="008E70C8" w:rsidRDefault="008E70C8" w:rsidP="008E70C8">
      <w:pPr>
        <w:autoSpaceDE w:val="0"/>
        <w:autoSpaceDN w:val="0"/>
        <w:adjustRightInd w:val="0"/>
        <w:rPr>
          <w:rFonts w:cs="Arial"/>
          <w:sz w:val="22"/>
          <w:szCs w:val="22"/>
        </w:rPr>
      </w:pPr>
    </w:p>
    <w:p w:rsidR="008E70C8" w:rsidRPr="005E4060" w:rsidRDefault="008E70C8" w:rsidP="005E4060">
      <w:pPr>
        <w:pStyle w:val="ListParagraph"/>
        <w:numPr>
          <w:ilvl w:val="0"/>
          <w:numId w:val="20"/>
        </w:numPr>
        <w:autoSpaceDE w:val="0"/>
        <w:autoSpaceDN w:val="0"/>
        <w:adjustRightInd w:val="0"/>
        <w:rPr>
          <w:rFonts w:cs="Arial"/>
          <w:sz w:val="22"/>
          <w:szCs w:val="22"/>
        </w:rPr>
      </w:pPr>
      <w:r w:rsidRPr="005E4060">
        <w:rPr>
          <w:rFonts w:cs="Arial"/>
          <w:sz w:val="22"/>
          <w:szCs w:val="22"/>
        </w:rPr>
        <w:t xml:space="preserve">Where an appeal is lodged in response to a safeguarding decision made by the club, the individual should adhere to the club’s appeal procedure Contact WBC Captain Mike Rigby Michael Rigby WBC Captain </w:t>
      </w:r>
      <w:hyperlink r:id="rId25" w:history="1">
        <w:r w:rsidRPr="005E4060">
          <w:rPr>
            <w:rStyle w:val="Hyperlink"/>
            <w:rFonts w:cs="Arial"/>
            <w:sz w:val="22"/>
            <w:szCs w:val="22"/>
          </w:rPr>
          <w:t>captain@warwickboatclub.co.uk</w:t>
        </w:r>
      </w:hyperlink>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 </w:t>
      </w:r>
    </w:p>
    <w:p w:rsidR="008E70C8" w:rsidRPr="00AA5CE1" w:rsidRDefault="008E70C8" w:rsidP="008E70C8">
      <w:pPr>
        <w:autoSpaceDE w:val="0"/>
        <w:autoSpaceDN w:val="0"/>
        <w:adjustRightInd w:val="0"/>
        <w:rPr>
          <w:rFonts w:cs="Arial"/>
          <w:sz w:val="22"/>
          <w:szCs w:val="22"/>
        </w:rPr>
      </w:pPr>
      <w:r w:rsidRPr="00AA5CE1">
        <w:rPr>
          <w:rFonts w:cs="Arial"/>
          <w:b/>
          <w:bCs/>
          <w:sz w:val="22"/>
          <w:szCs w:val="22"/>
        </w:rPr>
        <w:t xml:space="preserve">6. Related policies and guidance </w:t>
      </w:r>
    </w:p>
    <w:p w:rsidR="008E70C8" w:rsidRPr="00AA5CE1" w:rsidRDefault="008E70C8" w:rsidP="008E70C8">
      <w:pPr>
        <w:autoSpaceDE w:val="0"/>
        <w:autoSpaceDN w:val="0"/>
        <w:adjustRightInd w:val="0"/>
        <w:rPr>
          <w:rFonts w:cs="Arial"/>
          <w:sz w:val="22"/>
          <w:szCs w:val="22"/>
        </w:rPr>
      </w:pPr>
    </w:p>
    <w:p w:rsidR="008E70C8" w:rsidRPr="00AA5CE1" w:rsidRDefault="008E70C8" w:rsidP="008E70C8">
      <w:pPr>
        <w:autoSpaceDE w:val="0"/>
        <w:autoSpaceDN w:val="0"/>
        <w:adjustRightInd w:val="0"/>
        <w:rPr>
          <w:rFonts w:cs="Arial"/>
          <w:sz w:val="22"/>
          <w:szCs w:val="22"/>
        </w:rPr>
      </w:pPr>
      <w:r w:rsidRPr="00AA5CE1">
        <w:rPr>
          <w:rFonts w:cs="Arial"/>
          <w:b/>
          <w:bCs/>
          <w:sz w:val="22"/>
          <w:szCs w:val="22"/>
        </w:rPr>
        <w:t xml:space="preserve">Lawn tennis Association </w:t>
      </w:r>
    </w:p>
    <w:p w:rsidR="008E70C8" w:rsidRDefault="00285340" w:rsidP="008E70C8">
      <w:pPr>
        <w:autoSpaceDE w:val="0"/>
        <w:autoSpaceDN w:val="0"/>
        <w:adjustRightInd w:val="0"/>
        <w:rPr>
          <w:rFonts w:cs="Arial"/>
          <w:sz w:val="22"/>
          <w:szCs w:val="22"/>
        </w:rPr>
      </w:pPr>
      <w:hyperlink r:id="rId26" w:history="1">
        <w:r w:rsidR="008E70C8" w:rsidRPr="00282D61">
          <w:rPr>
            <w:rStyle w:val="Hyperlink"/>
            <w:rFonts w:cs="Arial"/>
            <w:sz w:val="22"/>
            <w:szCs w:val="22"/>
          </w:rPr>
          <w:t>https://www.lta.org.uk/about-the-lta/policies-and-rules/safeguarding-protection/</w:t>
        </w:r>
      </w:hyperlink>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 </w:t>
      </w:r>
    </w:p>
    <w:p w:rsidR="008E70C8" w:rsidRDefault="00285340" w:rsidP="008E70C8">
      <w:pPr>
        <w:autoSpaceDE w:val="0"/>
        <w:autoSpaceDN w:val="0"/>
        <w:adjustRightInd w:val="0"/>
        <w:rPr>
          <w:rFonts w:cs="Arial"/>
          <w:sz w:val="22"/>
          <w:szCs w:val="22"/>
        </w:rPr>
      </w:pPr>
      <w:hyperlink r:id="rId27" w:history="1">
        <w:r w:rsidR="008E70C8" w:rsidRPr="00282D61">
          <w:rPr>
            <w:rStyle w:val="Hyperlink"/>
            <w:rFonts w:cs="Arial"/>
            <w:sz w:val="22"/>
            <w:szCs w:val="22"/>
          </w:rPr>
          <w:t>https://www.lta.org.uk/venue-management/safe--inclusive-tennis/</w:t>
        </w:r>
      </w:hyperlink>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 </w:t>
      </w:r>
    </w:p>
    <w:p w:rsidR="008E70C8" w:rsidRPr="00AA5CE1" w:rsidRDefault="008E70C8" w:rsidP="008E70C8">
      <w:pPr>
        <w:autoSpaceDE w:val="0"/>
        <w:autoSpaceDN w:val="0"/>
        <w:adjustRightInd w:val="0"/>
        <w:rPr>
          <w:rFonts w:cs="Arial"/>
          <w:sz w:val="22"/>
          <w:szCs w:val="22"/>
        </w:rPr>
      </w:pPr>
    </w:p>
    <w:p w:rsidR="008E70C8" w:rsidRDefault="008E70C8" w:rsidP="008E70C8">
      <w:pPr>
        <w:autoSpaceDE w:val="0"/>
        <w:autoSpaceDN w:val="0"/>
        <w:adjustRightInd w:val="0"/>
        <w:rPr>
          <w:rFonts w:cs="Arial"/>
          <w:sz w:val="22"/>
          <w:szCs w:val="22"/>
        </w:rPr>
      </w:pPr>
      <w:r w:rsidRPr="00AA5CE1">
        <w:rPr>
          <w:rFonts w:cs="Arial"/>
          <w:b/>
          <w:bCs/>
          <w:sz w:val="22"/>
          <w:szCs w:val="22"/>
        </w:rPr>
        <w:t xml:space="preserve">British Rowing Association </w:t>
      </w:r>
    </w:p>
    <w:p w:rsidR="008E70C8" w:rsidRDefault="00285340" w:rsidP="008E70C8">
      <w:pPr>
        <w:autoSpaceDE w:val="0"/>
        <w:autoSpaceDN w:val="0"/>
        <w:adjustRightInd w:val="0"/>
        <w:rPr>
          <w:rFonts w:cs="Arial"/>
          <w:sz w:val="22"/>
          <w:szCs w:val="22"/>
        </w:rPr>
      </w:pPr>
      <w:hyperlink r:id="rId28" w:history="1">
        <w:r w:rsidR="008E70C8" w:rsidRPr="00282D61">
          <w:rPr>
            <w:rStyle w:val="Hyperlink"/>
            <w:rFonts w:cs="Arial"/>
            <w:sz w:val="22"/>
            <w:szCs w:val="22"/>
          </w:rPr>
          <w:t>https://www.britishrowing.org/sites/default/files/pages/22685/SPCG%20Policy%20Feb%202013.pdf</w:t>
        </w:r>
      </w:hyperlink>
    </w:p>
    <w:p w:rsidR="008E70C8" w:rsidRPr="00AA5CE1" w:rsidRDefault="008E70C8" w:rsidP="008E70C8">
      <w:pPr>
        <w:autoSpaceDE w:val="0"/>
        <w:autoSpaceDN w:val="0"/>
        <w:adjustRightInd w:val="0"/>
        <w:rPr>
          <w:rFonts w:cs="Arial"/>
          <w:sz w:val="22"/>
          <w:szCs w:val="22"/>
        </w:rPr>
      </w:pPr>
    </w:p>
    <w:p w:rsidR="008E70C8" w:rsidRPr="00AA5CE1" w:rsidRDefault="008E70C8" w:rsidP="008E70C8">
      <w:pPr>
        <w:autoSpaceDE w:val="0"/>
        <w:autoSpaceDN w:val="0"/>
        <w:adjustRightInd w:val="0"/>
        <w:rPr>
          <w:rFonts w:cs="Arial"/>
          <w:b/>
          <w:bCs/>
          <w:sz w:val="22"/>
          <w:szCs w:val="22"/>
        </w:rPr>
      </w:pPr>
      <w:r w:rsidRPr="00AA5CE1">
        <w:rPr>
          <w:rFonts w:cs="Arial"/>
          <w:b/>
          <w:bCs/>
          <w:sz w:val="22"/>
          <w:szCs w:val="22"/>
        </w:rPr>
        <w:t>All England Squash</w:t>
      </w:r>
    </w:p>
    <w:p w:rsidR="008E70C8" w:rsidRDefault="00285340" w:rsidP="008E70C8">
      <w:pPr>
        <w:autoSpaceDE w:val="0"/>
        <w:autoSpaceDN w:val="0"/>
        <w:adjustRightInd w:val="0"/>
        <w:rPr>
          <w:rFonts w:cs="Arial"/>
          <w:sz w:val="21"/>
          <w:szCs w:val="21"/>
        </w:rPr>
      </w:pPr>
      <w:hyperlink r:id="rId29" w:history="1">
        <w:r w:rsidR="008E70C8" w:rsidRPr="00282D61">
          <w:rPr>
            <w:rStyle w:val="Hyperlink"/>
            <w:rFonts w:cs="Arial"/>
            <w:sz w:val="21"/>
            <w:szCs w:val="21"/>
          </w:rPr>
          <w:t>www.englandsquashandracketball.com/system/files/.../ESR_Safeguarding_Policy.doc</w:t>
        </w:r>
      </w:hyperlink>
    </w:p>
    <w:p w:rsidR="008E70C8" w:rsidRPr="00AA5CE1" w:rsidRDefault="008E70C8" w:rsidP="008E70C8">
      <w:pPr>
        <w:autoSpaceDE w:val="0"/>
        <w:autoSpaceDN w:val="0"/>
        <w:adjustRightInd w:val="0"/>
        <w:rPr>
          <w:rFonts w:cs="Arial"/>
          <w:sz w:val="21"/>
          <w:szCs w:val="21"/>
        </w:rPr>
      </w:pPr>
      <w:r w:rsidRPr="00AA5CE1">
        <w:rPr>
          <w:rFonts w:cs="Arial"/>
          <w:sz w:val="21"/>
          <w:szCs w:val="21"/>
        </w:rPr>
        <w:t xml:space="preserve"> </w:t>
      </w:r>
    </w:p>
    <w:p w:rsidR="008E70C8" w:rsidRPr="00AA5CE1" w:rsidRDefault="008E70C8" w:rsidP="008E70C8">
      <w:pPr>
        <w:autoSpaceDE w:val="0"/>
        <w:autoSpaceDN w:val="0"/>
        <w:adjustRightInd w:val="0"/>
        <w:rPr>
          <w:rFonts w:cs="Arial"/>
          <w:sz w:val="21"/>
          <w:szCs w:val="21"/>
        </w:rPr>
      </w:pPr>
    </w:p>
    <w:p w:rsidR="008E70C8" w:rsidRPr="00AA5CE1" w:rsidRDefault="008E70C8" w:rsidP="008E70C8">
      <w:pPr>
        <w:autoSpaceDE w:val="0"/>
        <w:autoSpaceDN w:val="0"/>
        <w:adjustRightInd w:val="0"/>
        <w:rPr>
          <w:rFonts w:cs="Arial"/>
          <w:sz w:val="22"/>
          <w:szCs w:val="22"/>
        </w:rPr>
      </w:pPr>
      <w:r w:rsidRPr="00AA5CE1">
        <w:rPr>
          <w:rFonts w:cs="Arial"/>
          <w:b/>
          <w:bCs/>
          <w:sz w:val="22"/>
          <w:szCs w:val="22"/>
        </w:rPr>
        <w:t xml:space="preserve">All England Bowls </w:t>
      </w:r>
    </w:p>
    <w:p w:rsidR="008E70C8" w:rsidRDefault="00285340" w:rsidP="008E70C8">
      <w:pPr>
        <w:autoSpaceDE w:val="0"/>
        <w:autoSpaceDN w:val="0"/>
        <w:adjustRightInd w:val="0"/>
        <w:rPr>
          <w:rFonts w:cs="Arial"/>
          <w:sz w:val="22"/>
          <w:szCs w:val="22"/>
        </w:rPr>
      </w:pPr>
      <w:hyperlink r:id="rId30" w:history="1">
        <w:r w:rsidR="008E70C8" w:rsidRPr="00282D61">
          <w:rPr>
            <w:rStyle w:val="Hyperlink"/>
            <w:rFonts w:cs="Arial"/>
            <w:sz w:val="22"/>
            <w:szCs w:val="22"/>
          </w:rPr>
          <w:t>http://www.safeguardingbowls.org/</w:t>
        </w:r>
      </w:hyperlink>
    </w:p>
    <w:p w:rsidR="008E70C8" w:rsidRPr="00AA5CE1" w:rsidRDefault="008E70C8" w:rsidP="008E70C8">
      <w:pPr>
        <w:autoSpaceDE w:val="0"/>
        <w:autoSpaceDN w:val="0"/>
        <w:adjustRightInd w:val="0"/>
        <w:rPr>
          <w:rFonts w:cs="Arial"/>
          <w:sz w:val="22"/>
          <w:szCs w:val="22"/>
        </w:rPr>
      </w:pPr>
    </w:p>
    <w:p w:rsidR="008E70C8" w:rsidRDefault="008E70C8" w:rsidP="008E70C8">
      <w:pPr>
        <w:autoSpaceDE w:val="0"/>
        <w:autoSpaceDN w:val="0"/>
        <w:adjustRightInd w:val="0"/>
        <w:rPr>
          <w:rFonts w:cs="Arial"/>
          <w:b/>
          <w:bCs/>
          <w:sz w:val="32"/>
          <w:szCs w:val="32"/>
        </w:rPr>
      </w:pPr>
      <w:r w:rsidRPr="00AA5CE1">
        <w:rPr>
          <w:rFonts w:cs="Arial"/>
          <w:b/>
          <w:bCs/>
          <w:sz w:val="32"/>
          <w:szCs w:val="32"/>
        </w:rPr>
        <w:t xml:space="preserve">Safe and Inclusive Code of Conduct </w:t>
      </w:r>
    </w:p>
    <w:p w:rsidR="00285340" w:rsidRPr="00AA5CE1" w:rsidRDefault="00285340" w:rsidP="008E70C8">
      <w:pPr>
        <w:autoSpaceDE w:val="0"/>
        <w:autoSpaceDN w:val="0"/>
        <w:adjustRightInd w:val="0"/>
        <w:rPr>
          <w:rFonts w:cs="Arial"/>
          <w:sz w:val="32"/>
          <w:szCs w:val="32"/>
        </w:rPr>
      </w:pPr>
    </w:p>
    <w:p w:rsidR="008E70C8" w:rsidRPr="008E70C8" w:rsidRDefault="008E70C8" w:rsidP="008E70C8">
      <w:pPr>
        <w:pStyle w:val="ListParagraph"/>
        <w:numPr>
          <w:ilvl w:val="0"/>
          <w:numId w:val="7"/>
        </w:numPr>
        <w:autoSpaceDE w:val="0"/>
        <w:autoSpaceDN w:val="0"/>
        <w:adjustRightInd w:val="0"/>
        <w:spacing w:after="68"/>
        <w:rPr>
          <w:rFonts w:cs="Arial"/>
          <w:sz w:val="22"/>
          <w:szCs w:val="22"/>
        </w:rPr>
      </w:pPr>
      <w:r w:rsidRPr="008E70C8">
        <w:rPr>
          <w:rFonts w:cs="Arial"/>
          <w:sz w:val="22"/>
          <w:szCs w:val="22"/>
        </w:rPr>
        <w:t xml:space="preserve">Prioritise the well-being of all children and adults at all times </w:t>
      </w:r>
    </w:p>
    <w:p w:rsidR="008E70C8" w:rsidRPr="008E70C8" w:rsidRDefault="008E70C8" w:rsidP="008E70C8">
      <w:pPr>
        <w:pStyle w:val="ListParagraph"/>
        <w:numPr>
          <w:ilvl w:val="0"/>
          <w:numId w:val="7"/>
        </w:numPr>
        <w:autoSpaceDE w:val="0"/>
        <w:autoSpaceDN w:val="0"/>
        <w:adjustRightInd w:val="0"/>
        <w:spacing w:after="68"/>
        <w:rPr>
          <w:rFonts w:cs="Arial"/>
          <w:sz w:val="22"/>
          <w:szCs w:val="22"/>
        </w:rPr>
      </w:pPr>
      <w:r w:rsidRPr="008E70C8">
        <w:rPr>
          <w:rFonts w:cs="Arial"/>
          <w:sz w:val="22"/>
          <w:szCs w:val="22"/>
        </w:rPr>
        <w:t xml:space="preserve">Be a positive role model. Act with integrity, even when no one is looking </w:t>
      </w:r>
    </w:p>
    <w:p w:rsidR="008E70C8" w:rsidRPr="008E70C8" w:rsidRDefault="008E70C8" w:rsidP="008E70C8">
      <w:pPr>
        <w:pStyle w:val="ListParagraph"/>
        <w:numPr>
          <w:ilvl w:val="0"/>
          <w:numId w:val="7"/>
        </w:numPr>
        <w:autoSpaceDE w:val="0"/>
        <w:autoSpaceDN w:val="0"/>
        <w:adjustRightInd w:val="0"/>
        <w:spacing w:after="68"/>
        <w:rPr>
          <w:rFonts w:cs="Arial"/>
          <w:sz w:val="22"/>
          <w:szCs w:val="22"/>
        </w:rPr>
      </w:pPr>
      <w:r w:rsidRPr="008E70C8">
        <w:rPr>
          <w:rFonts w:cs="Arial"/>
          <w:sz w:val="22"/>
          <w:szCs w:val="22"/>
        </w:rPr>
        <w:t xml:space="preserve">Help to create a safe and inclusive environment both on and off court and promote the Fair Play values: enjoy; respect </w:t>
      </w:r>
    </w:p>
    <w:p w:rsidR="008E70C8" w:rsidRPr="008E70C8" w:rsidRDefault="008E70C8" w:rsidP="008E70C8">
      <w:pPr>
        <w:pStyle w:val="ListParagraph"/>
        <w:numPr>
          <w:ilvl w:val="0"/>
          <w:numId w:val="7"/>
        </w:numPr>
        <w:autoSpaceDE w:val="0"/>
        <w:autoSpaceDN w:val="0"/>
        <w:adjustRightInd w:val="0"/>
        <w:spacing w:after="68"/>
        <w:rPr>
          <w:rFonts w:cs="Arial"/>
          <w:sz w:val="22"/>
          <w:szCs w:val="22"/>
        </w:rPr>
      </w:pPr>
      <w:r w:rsidRPr="008E70C8">
        <w:rPr>
          <w:rFonts w:cs="Arial"/>
          <w:sz w:val="22"/>
          <w:szCs w:val="22"/>
        </w:rPr>
        <w:t xml:space="preserve">Value and celebrate diversity and make all reasonable efforts to meet individual needs </w:t>
      </w:r>
    </w:p>
    <w:p w:rsidR="008E70C8" w:rsidRPr="008E70C8" w:rsidRDefault="008E70C8" w:rsidP="008E70C8">
      <w:pPr>
        <w:pStyle w:val="ListParagraph"/>
        <w:numPr>
          <w:ilvl w:val="0"/>
          <w:numId w:val="7"/>
        </w:numPr>
        <w:autoSpaceDE w:val="0"/>
        <w:autoSpaceDN w:val="0"/>
        <w:adjustRightInd w:val="0"/>
        <w:spacing w:after="68"/>
        <w:rPr>
          <w:rFonts w:cs="Arial"/>
          <w:sz w:val="22"/>
          <w:szCs w:val="22"/>
        </w:rPr>
      </w:pPr>
      <w:r w:rsidRPr="008E70C8">
        <w:rPr>
          <w:rFonts w:cs="Arial"/>
          <w:sz w:val="22"/>
          <w:szCs w:val="22"/>
        </w:rPr>
        <w:t xml:space="preserve">Keep clear boundaries between your professional and personal life, including on social media </w:t>
      </w:r>
    </w:p>
    <w:p w:rsidR="008E70C8" w:rsidRPr="008E70C8" w:rsidRDefault="008E70C8" w:rsidP="008E70C8">
      <w:pPr>
        <w:pStyle w:val="ListParagraph"/>
        <w:numPr>
          <w:ilvl w:val="0"/>
          <w:numId w:val="7"/>
        </w:numPr>
        <w:autoSpaceDE w:val="0"/>
        <w:autoSpaceDN w:val="0"/>
        <w:adjustRightInd w:val="0"/>
        <w:spacing w:after="68"/>
        <w:rPr>
          <w:rFonts w:cs="Arial"/>
          <w:sz w:val="22"/>
          <w:szCs w:val="22"/>
        </w:rPr>
      </w:pPr>
      <w:r w:rsidRPr="008E70C8">
        <w:rPr>
          <w:rFonts w:cs="Arial"/>
          <w:sz w:val="22"/>
          <w:szCs w:val="22"/>
        </w:rPr>
        <w:t xml:space="preserve">Check you have the relevant consent from parents/carers, children and adults before taking or using photos and videos </w:t>
      </w:r>
    </w:p>
    <w:p w:rsidR="008E70C8" w:rsidRPr="008E70C8" w:rsidRDefault="008E70C8" w:rsidP="008E70C8">
      <w:pPr>
        <w:pStyle w:val="ListParagraph"/>
        <w:numPr>
          <w:ilvl w:val="0"/>
          <w:numId w:val="7"/>
        </w:numPr>
        <w:autoSpaceDE w:val="0"/>
        <w:autoSpaceDN w:val="0"/>
        <w:adjustRightInd w:val="0"/>
        <w:spacing w:after="68"/>
        <w:rPr>
          <w:rFonts w:cs="Arial"/>
          <w:sz w:val="22"/>
          <w:szCs w:val="22"/>
        </w:rPr>
      </w:pPr>
      <w:r w:rsidRPr="008E70C8">
        <w:rPr>
          <w:rFonts w:cs="Arial"/>
          <w:sz w:val="22"/>
          <w:szCs w:val="22"/>
        </w:rPr>
        <w:t xml:space="preserve">Ensure your own roles and responsibilities, and those of everyone you are responsible for, are clearly outlined and everyone has the information, training and support to carry them out </w:t>
      </w:r>
    </w:p>
    <w:p w:rsidR="008E70C8" w:rsidRPr="008E70C8" w:rsidRDefault="008E70C8" w:rsidP="008E70C8">
      <w:pPr>
        <w:pStyle w:val="ListParagraph"/>
        <w:numPr>
          <w:ilvl w:val="0"/>
          <w:numId w:val="7"/>
        </w:numPr>
        <w:autoSpaceDE w:val="0"/>
        <w:autoSpaceDN w:val="0"/>
        <w:adjustRightInd w:val="0"/>
        <w:spacing w:after="68"/>
        <w:rPr>
          <w:rFonts w:cs="Arial"/>
          <w:sz w:val="22"/>
          <w:szCs w:val="22"/>
        </w:rPr>
      </w:pPr>
      <w:r w:rsidRPr="008E70C8">
        <w:rPr>
          <w:rFonts w:cs="Arial"/>
          <w:sz w:val="22"/>
          <w:szCs w:val="22"/>
        </w:rPr>
        <w:t xml:space="preserve">Where possible, do not be alone with a child or adult at risk </w:t>
      </w:r>
    </w:p>
    <w:p w:rsidR="008E70C8" w:rsidRPr="008E70C8" w:rsidRDefault="008E70C8" w:rsidP="008E70C8">
      <w:pPr>
        <w:pStyle w:val="ListParagraph"/>
        <w:numPr>
          <w:ilvl w:val="0"/>
          <w:numId w:val="7"/>
        </w:numPr>
        <w:autoSpaceDE w:val="0"/>
        <w:autoSpaceDN w:val="0"/>
        <w:adjustRightInd w:val="0"/>
        <w:spacing w:after="68"/>
        <w:rPr>
          <w:rFonts w:cs="Arial"/>
          <w:sz w:val="22"/>
          <w:szCs w:val="22"/>
        </w:rPr>
      </w:pPr>
      <w:r w:rsidRPr="008E70C8">
        <w:rPr>
          <w:rFonts w:cs="Arial"/>
          <w:sz w:val="22"/>
          <w:szCs w:val="22"/>
        </w:rPr>
        <w:t xml:space="preserve">Do not abuse, neglect, harm or discriminate against anyone; or act in a way that may be interpreted as such* </w:t>
      </w:r>
    </w:p>
    <w:p w:rsidR="008E70C8" w:rsidRPr="008E70C8" w:rsidRDefault="008E70C8" w:rsidP="008E70C8">
      <w:pPr>
        <w:pStyle w:val="ListParagraph"/>
        <w:numPr>
          <w:ilvl w:val="0"/>
          <w:numId w:val="7"/>
        </w:numPr>
        <w:autoSpaceDE w:val="0"/>
        <w:autoSpaceDN w:val="0"/>
        <w:adjustRightInd w:val="0"/>
        <w:rPr>
          <w:rFonts w:cs="Arial"/>
          <w:sz w:val="22"/>
          <w:szCs w:val="22"/>
        </w:rPr>
      </w:pPr>
      <w:r w:rsidRPr="008E70C8">
        <w:rPr>
          <w:rFonts w:cs="Arial"/>
          <w:sz w:val="22"/>
          <w:szCs w:val="22"/>
        </w:rPr>
        <w:t xml:space="preserve">Doing nothing is NOT an option: report all concerns and disclosures as soon as possible, following the Concern Reporting Procedure. If someone is in immediate danger, call the police (999) </w:t>
      </w:r>
    </w:p>
    <w:p w:rsidR="008E70C8" w:rsidRPr="00AA5CE1" w:rsidRDefault="008E70C8" w:rsidP="008E70C8">
      <w:pPr>
        <w:autoSpaceDE w:val="0"/>
        <w:autoSpaceDN w:val="0"/>
        <w:adjustRightInd w:val="0"/>
        <w:rPr>
          <w:rFonts w:cs="Arial"/>
          <w:sz w:val="22"/>
          <w:szCs w:val="22"/>
        </w:rPr>
      </w:pPr>
    </w:p>
    <w:p w:rsidR="008E70C8" w:rsidRDefault="008E70C8" w:rsidP="008E70C8">
      <w:pPr>
        <w:autoSpaceDE w:val="0"/>
        <w:autoSpaceDN w:val="0"/>
        <w:adjustRightInd w:val="0"/>
        <w:rPr>
          <w:rFonts w:cs="Arial"/>
          <w:sz w:val="22"/>
          <w:szCs w:val="22"/>
        </w:rPr>
      </w:pPr>
      <w:r w:rsidRPr="00AA5CE1">
        <w:rPr>
          <w:rFonts w:cs="Arial"/>
          <w:sz w:val="22"/>
          <w:szCs w:val="22"/>
          <w:highlight w:val="yellow"/>
        </w:rPr>
        <w:t>*It is illegal to have a relationship with someone who is under 18 years old if you are in a position of trust; it is illegal to have a sexual relationship with anyone under the age of 16 whether they give consent or not.</w:t>
      </w:r>
      <w:r w:rsidRPr="00AA5CE1">
        <w:rPr>
          <w:rFonts w:cs="Arial"/>
          <w:sz w:val="22"/>
          <w:szCs w:val="22"/>
        </w:rPr>
        <w:t xml:space="preserve"> </w:t>
      </w:r>
    </w:p>
    <w:p w:rsidR="002D24E9" w:rsidRPr="00AA5CE1" w:rsidRDefault="002D24E9" w:rsidP="008E70C8">
      <w:pPr>
        <w:autoSpaceDE w:val="0"/>
        <w:autoSpaceDN w:val="0"/>
        <w:adjustRightInd w:val="0"/>
        <w:rPr>
          <w:rFonts w:cs="Arial"/>
          <w:sz w:val="22"/>
          <w:szCs w:val="22"/>
        </w:rPr>
      </w:pPr>
    </w:p>
    <w:p w:rsidR="002D24E9" w:rsidRDefault="008E70C8" w:rsidP="002D24E9">
      <w:pPr>
        <w:autoSpaceDE w:val="0"/>
        <w:autoSpaceDN w:val="0"/>
        <w:adjustRightInd w:val="0"/>
        <w:rPr>
          <w:rFonts w:cs="Arial"/>
          <w:b/>
          <w:bCs/>
          <w:i/>
          <w:iCs/>
          <w:sz w:val="22"/>
          <w:szCs w:val="22"/>
        </w:rPr>
      </w:pPr>
      <w:r w:rsidRPr="00AA5CE1">
        <w:rPr>
          <w:rFonts w:cs="Arial"/>
          <w:b/>
          <w:bCs/>
          <w:i/>
          <w:iCs/>
          <w:sz w:val="22"/>
          <w:szCs w:val="22"/>
          <w:highlight w:val="yellow"/>
        </w:rPr>
        <w:t>The Code of Conduct should be interpreted in a spirit of integrity, transparency and common sense, with the best interests of children and adults at risk as the primary consideration.</w:t>
      </w:r>
    </w:p>
    <w:p w:rsidR="002D24E9" w:rsidRDefault="002D24E9" w:rsidP="002D24E9">
      <w:pPr>
        <w:autoSpaceDE w:val="0"/>
        <w:autoSpaceDN w:val="0"/>
        <w:adjustRightInd w:val="0"/>
        <w:rPr>
          <w:rFonts w:cs="Arial"/>
          <w:b/>
          <w:bCs/>
          <w:i/>
          <w:iCs/>
          <w:sz w:val="22"/>
          <w:szCs w:val="22"/>
        </w:rPr>
      </w:pPr>
    </w:p>
    <w:p w:rsidR="002D24E9" w:rsidRDefault="002D24E9" w:rsidP="002D24E9">
      <w:pPr>
        <w:autoSpaceDE w:val="0"/>
        <w:autoSpaceDN w:val="0"/>
        <w:adjustRightInd w:val="0"/>
        <w:rPr>
          <w:rFonts w:cs="Arial"/>
          <w:b/>
          <w:bCs/>
          <w:sz w:val="32"/>
          <w:szCs w:val="32"/>
        </w:rPr>
      </w:pPr>
      <w:r>
        <w:rPr>
          <w:rFonts w:cs="Arial"/>
          <w:b/>
          <w:bCs/>
          <w:sz w:val="32"/>
          <w:szCs w:val="32"/>
        </w:rPr>
        <w:t>WB</w:t>
      </w:r>
      <w:r w:rsidR="008E70C8" w:rsidRPr="00AA5CE1">
        <w:rPr>
          <w:rFonts w:cs="Arial"/>
          <w:b/>
          <w:bCs/>
          <w:sz w:val="32"/>
          <w:szCs w:val="32"/>
        </w:rPr>
        <w:t>C Respect for Children and Vulnerable Adults when using changing rooms</w:t>
      </w:r>
    </w:p>
    <w:p w:rsidR="008E70C8" w:rsidRPr="00AA5CE1" w:rsidRDefault="008E70C8" w:rsidP="002D24E9">
      <w:pPr>
        <w:autoSpaceDE w:val="0"/>
        <w:autoSpaceDN w:val="0"/>
        <w:adjustRightInd w:val="0"/>
        <w:rPr>
          <w:rFonts w:cs="Arial"/>
          <w:sz w:val="32"/>
          <w:szCs w:val="32"/>
        </w:rPr>
      </w:pPr>
      <w:r w:rsidRPr="00AA5CE1">
        <w:rPr>
          <w:rFonts w:cs="Arial"/>
          <w:b/>
          <w:bCs/>
          <w:sz w:val="32"/>
          <w:szCs w:val="32"/>
        </w:rPr>
        <w:t xml:space="preserve"> </w:t>
      </w:r>
    </w:p>
    <w:p w:rsidR="008E70C8" w:rsidRPr="00285340" w:rsidRDefault="008E70C8" w:rsidP="00285340">
      <w:pPr>
        <w:pStyle w:val="ListParagraph"/>
        <w:numPr>
          <w:ilvl w:val="0"/>
          <w:numId w:val="11"/>
        </w:numPr>
        <w:autoSpaceDE w:val="0"/>
        <w:autoSpaceDN w:val="0"/>
        <w:adjustRightInd w:val="0"/>
        <w:rPr>
          <w:rFonts w:cs="Arial"/>
          <w:sz w:val="22"/>
          <w:szCs w:val="22"/>
        </w:rPr>
      </w:pPr>
      <w:r w:rsidRPr="002D24E9">
        <w:rPr>
          <w:rFonts w:cs="Arial"/>
          <w:sz w:val="22"/>
          <w:szCs w:val="22"/>
        </w:rPr>
        <w:t>Children remain the responsibility of their parent at all times whilst attending WBC</w:t>
      </w:r>
    </w:p>
    <w:p w:rsidR="008E70C8" w:rsidRPr="00285340" w:rsidRDefault="008E70C8" w:rsidP="00285340">
      <w:pPr>
        <w:pStyle w:val="ListParagraph"/>
        <w:numPr>
          <w:ilvl w:val="0"/>
          <w:numId w:val="11"/>
        </w:numPr>
        <w:autoSpaceDE w:val="0"/>
        <w:autoSpaceDN w:val="0"/>
        <w:adjustRightInd w:val="0"/>
        <w:rPr>
          <w:rFonts w:cs="Arial"/>
          <w:sz w:val="22"/>
          <w:szCs w:val="22"/>
        </w:rPr>
      </w:pPr>
      <w:r w:rsidRPr="002D24E9">
        <w:rPr>
          <w:rFonts w:cs="Arial"/>
          <w:sz w:val="22"/>
          <w:szCs w:val="22"/>
        </w:rPr>
        <w:t>Responsible persons accompanying children at WBC should be able to take under 8's into an 'opposite sex' changing room when there is no other responsible person with them to take them into a 'same sex' changing room.</w:t>
      </w:r>
    </w:p>
    <w:p w:rsidR="008E70C8" w:rsidRPr="002D24E9" w:rsidRDefault="008E70C8" w:rsidP="002D24E9">
      <w:pPr>
        <w:pStyle w:val="ListParagraph"/>
        <w:numPr>
          <w:ilvl w:val="0"/>
          <w:numId w:val="11"/>
        </w:numPr>
        <w:autoSpaceDE w:val="0"/>
        <w:autoSpaceDN w:val="0"/>
        <w:adjustRightInd w:val="0"/>
        <w:rPr>
          <w:rFonts w:cs="Arial"/>
          <w:sz w:val="22"/>
          <w:szCs w:val="22"/>
        </w:rPr>
      </w:pPr>
      <w:r w:rsidRPr="002D24E9">
        <w:rPr>
          <w:rFonts w:cs="Arial"/>
          <w:sz w:val="22"/>
          <w:szCs w:val="22"/>
        </w:rPr>
        <w:t xml:space="preserve">Child Members aged 9-15 years should use the changing room of their own sex. </w:t>
      </w:r>
    </w:p>
    <w:p w:rsidR="008E70C8" w:rsidRPr="00285340" w:rsidRDefault="008E70C8" w:rsidP="00285340">
      <w:pPr>
        <w:pStyle w:val="ListParagraph"/>
        <w:numPr>
          <w:ilvl w:val="0"/>
          <w:numId w:val="11"/>
        </w:numPr>
        <w:autoSpaceDE w:val="0"/>
        <w:autoSpaceDN w:val="0"/>
        <w:adjustRightInd w:val="0"/>
        <w:rPr>
          <w:rFonts w:cs="Arial"/>
          <w:sz w:val="22"/>
          <w:szCs w:val="22"/>
        </w:rPr>
      </w:pPr>
      <w:r w:rsidRPr="002D24E9">
        <w:rPr>
          <w:rFonts w:cs="Arial"/>
          <w:sz w:val="22"/>
          <w:szCs w:val="22"/>
        </w:rPr>
        <w:t>Mobile phones must not be used in changing rooms.</w:t>
      </w:r>
    </w:p>
    <w:p w:rsidR="008E70C8" w:rsidRPr="00285340" w:rsidRDefault="008E70C8" w:rsidP="00285340">
      <w:pPr>
        <w:pStyle w:val="ListParagraph"/>
        <w:numPr>
          <w:ilvl w:val="0"/>
          <w:numId w:val="11"/>
        </w:numPr>
        <w:autoSpaceDE w:val="0"/>
        <w:autoSpaceDN w:val="0"/>
        <w:adjustRightInd w:val="0"/>
        <w:rPr>
          <w:rFonts w:cs="Arial"/>
          <w:sz w:val="22"/>
          <w:szCs w:val="22"/>
        </w:rPr>
      </w:pPr>
      <w:r w:rsidRPr="002D24E9">
        <w:rPr>
          <w:rFonts w:cs="Arial"/>
          <w:sz w:val="22"/>
          <w:szCs w:val="22"/>
        </w:rPr>
        <w:t>If children are uncomfortable changing or showering at the club, no pressure should be placed on them to do so. Instead suggest they change and shower at home.</w:t>
      </w:r>
    </w:p>
    <w:p w:rsidR="002D24E9" w:rsidRPr="00285340" w:rsidRDefault="008E70C8" w:rsidP="00285340">
      <w:pPr>
        <w:pStyle w:val="ListParagraph"/>
        <w:numPr>
          <w:ilvl w:val="0"/>
          <w:numId w:val="11"/>
        </w:numPr>
        <w:autoSpaceDE w:val="0"/>
        <w:autoSpaceDN w:val="0"/>
        <w:adjustRightInd w:val="0"/>
        <w:rPr>
          <w:rFonts w:cs="Arial"/>
          <w:sz w:val="22"/>
          <w:szCs w:val="22"/>
        </w:rPr>
      </w:pPr>
      <w:r w:rsidRPr="002D24E9">
        <w:rPr>
          <w:rFonts w:cs="Arial"/>
          <w:sz w:val="22"/>
          <w:szCs w:val="22"/>
        </w:rPr>
        <w:t>Young children in an open changing or showering area may embarrass some adult users, hence discretion should be exercised and due consideration shown by both the accompanying person and other adult users in the presence of a child</w:t>
      </w:r>
    </w:p>
    <w:p w:rsidR="0069595B" w:rsidRPr="00285340" w:rsidRDefault="008E70C8" w:rsidP="008E70C8">
      <w:pPr>
        <w:pStyle w:val="ListParagraph"/>
        <w:numPr>
          <w:ilvl w:val="0"/>
          <w:numId w:val="11"/>
        </w:numPr>
        <w:autoSpaceDE w:val="0"/>
        <w:autoSpaceDN w:val="0"/>
        <w:adjustRightInd w:val="0"/>
        <w:rPr>
          <w:rFonts w:cs="Arial"/>
          <w:sz w:val="22"/>
          <w:szCs w:val="22"/>
        </w:rPr>
      </w:pPr>
      <w:r w:rsidRPr="002D24E9">
        <w:rPr>
          <w:rFonts w:cs="Arial"/>
          <w:sz w:val="22"/>
          <w:szCs w:val="22"/>
        </w:rPr>
        <w:t xml:space="preserve">The overwhelming consideration in these circumstances has to be the safety of the child. </w:t>
      </w:r>
      <w:bookmarkStart w:id="1" w:name="_GoBack"/>
      <w:bookmarkEnd w:id="1"/>
    </w:p>
    <w:p w:rsidR="0069595B" w:rsidRDefault="0069595B" w:rsidP="008E70C8">
      <w:pPr>
        <w:autoSpaceDE w:val="0"/>
        <w:autoSpaceDN w:val="0"/>
        <w:adjustRightInd w:val="0"/>
        <w:rPr>
          <w:rFonts w:cs="Arial"/>
          <w:b/>
          <w:bCs/>
          <w:sz w:val="32"/>
          <w:szCs w:val="32"/>
        </w:rPr>
      </w:pPr>
    </w:p>
    <w:p w:rsidR="002D24E9" w:rsidRDefault="008E70C8" w:rsidP="008E70C8">
      <w:pPr>
        <w:autoSpaceDE w:val="0"/>
        <w:autoSpaceDN w:val="0"/>
        <w:adjustRightInd w:val="0"/>
        <w:rPr>
          <w:rFonts w:cs="Arial"/>
          <w:b/>
          <w:bCs/>
          <w:sz w:val="32"/>
          <w:szCs w:val="32"/>
        </w:rPr>
      </w:pPr>
      <w:r w:rsidRPr="00AA5CE1">
        <w:rPr>
          <w:rFonts w:cs="Arial"/>
          <w:b/>
          <w:bCs/>
          <w:sz w:val="32"/>
          <w:szCs w:val="32"/>
        </w:rPr>
        <w:t>WBC Safe and Inclusive Sports Standards</w:t>
      </w:r>
    </w:p>
    <w:p w:rsidR="008E70C8" w:rsidRPr="00AA5CE1" w:rsidRDefault="008E70C8" w:rsidP="008E70C8">
      <w:pPr>
        <w:autoSpaceDE w:val="0"/>
        <w:autoSpaceDN w:val="0"/>
        <w:adjustRightInd w:val="0"/>
        <w:rPr>
          <w:rFonts w:cs="Arial"/>
          <w:sz w:val="32"/>
          <w:szCs w:val="32"/>
        </w:rPr>
      </w:pPr>
      <w:r w:rsidRPr="00AA5CE1">
        <w:rPr>
          <w:rFonts w:cs="Arial"/>
          <w:b/>
          <w:bCs/>
          <w:sz w:val="32"/>
          <w:szCs w:val="32"/>
        </w:rPr>
        <w:t xml:space="preserve"> </w:t>
      </w:r>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The Standards aim to set a minimum level of practice to promote and support safeguarding and equality in tennis. </w:t>
      </w:r>
      <w:r w:rsidRPr="00AA5CE1">
        <w:rPr>
          <w:rFonts w:cs="Arial"/>
          <w:i/>
          <w:iCs/>
          <w:sz w:val="22"/>
          <w:szCs w:val="22"/>
        </w:rPr>
        <w:t xml:space="preserve">Implementing the Safe and Inclusive Standards </w:t>
      </w:r>
      <w:r w:rsidRPr="00AA5CE1">
        <w:rPr>
          <w:rFonts w:cs="Arial"/>
          <w:sz w:val="22"/>
          <w:szCs w:val="22"/>
        </w:rPr>
        <w:t xml:space="preserve">is intended to be used alongside this Policy and Code of Conduct; and the Equality, Diversity and Inclusion policy/Statement of Commitment. </w:t>
      </w:r>
    </w:p>
    <w:p w:rsidR="0069595B" w:rsidRDefault="008E70C8" w:rsidP="008E70C8">
      <w:pPr>
        <w:autoSpaceDE w:val="0"/>
        <w:autoSpaceDN w:val="0"/>
        <w:adjustRightInd w:val="0"/>
        <w:rPr>
          <w:rFonts w:cs="Arial"/>
          <w:b/>
          <w:bCs/>
          <w:sz w:val="22"/>
          <w:szCs w:val="22"/>
        </w:rPr>
      </w:pPr>
      <w:r w:rsidRPr="00AA5CE1">
        <w:rPr>
          <w:rFonts w:cs="Arial"/>
          <w:b/>
          <w:bCs/>
          <w:sz w:val="22"/>
          <w:szCs w:val="22"/>
        </w:rPr>
        <w:t>Standard 1: We have Safeguarding and Equality Policies and a Code of Conduct that applies to all staff, volunteers, coaches, club members and events</w:t>
      </w:r>
    </w:p>
    <w:p w:rsidR="008E70C8" w:rsidRPr="00AA5CE1" w:rsidRDefault="008E70C8" w:rsidP="008E70C8">
      <w:pPr>
        <w:autoSpaceDE w:val="0"/>
        <w:autoSpaceDN w:val="0"/>
        <w:adjustRightInd w:val="0"/>
        <w:rPr>
          <w:rFonts w:cs="Arial"/>
          <w:sz w:val="22"/>
          <w:szCs w:val="22"/>
        </w:rPr>
      </w:pPr>
      <w:r w:rsidRPr="00AA5CE1">
        <w:rPr>
          <w:rFonts w:cs="Arial"/>
          <w:b/>
          <w:bCs/>
          <w:sz w:val="22"/>
          <w:szCs w:val="22"/>
        </w:rPr>
        <w:t xml:space="preserve"> </w:t>
      </w:r>
    </w:p>
    <w:p w:rsidR="008E70C8" w:rsidRPr="002D24E9" w:rsidRDefault="008E70C8" w:rsidP="002D24E9">
      <w:pPr>
        <w:pStyle w:val="ListParagraph"/>
        <w:numPr>
          <w:ilvl w:val="0"/>
          <w:numId w:val="11"/>
        </w:numPr>
        <w:autoSpaceDE w:val="0"/>
        <w:autoSpaceDN w:val="0"/>
        <w:adjustRightInd w:val="0"/>
        <w:spacing w:after="29"/>
        <w:rPr>
          <w:rFonts w:cs="Arial"/>
          <w:sz w:val="22"/>
          <w:szCs w:val="22"/>
        </w:rPr>
      </w:pPr>
      <w:r w:rsidRPr="002D24E9">
        <w:rPr>
          <w:rFonts w:cs="Arial"/>
          <w:sz w:val="22"/>
          <w:szCs w:val="22"/>
        </w:rPr>
        <w:t xml:space="preserve">Everyone should read, understand and follows the Safeguarding and Equality Policies, Standards, Code of Conduct and Reporting Procedure </w:t>
      </w:r>
    </w:p>
    <w:p w:rsidR="008E70C8" w:rsidRPr="002D24E9" w:rsidRDefault="008E70C8" w:rsidP="002D24E9">
      <w:pPr>
        <w:pStyle w:val="ListParagraph"/>
        <w:numPr>
          <w:ilvl w:val="0"/>
          <w:numId w:val="11"/>
        </w:numPr>
        <w:autoSpaceDE w:val="0"/>
        <w:autoSpaceDN w:val="0"/>
        <w:adjustRightInd w:val="0"/>
        <w:rPr>
          <w:rFonts w:cs="Arial"/>
          <w:sz w:val="22"/>
          <w:szCs w:val="22"/>
        </w:rPr>
      </w:pPr>
      <w:r w:rsidRPr="002D24E9">
        <w:rPr>
          <w:rFonts w:cs="Arial"/>
          <w:sz w:val="22"/>
          <w:szCs w:val="22"/>
        </w:rPr>
        <w:t xml:space="preserve">Our Safeguarding and Equality Policies and procedures are monitored and updated to keep them relevant to everyone in our club and the programmes and events we run. </w:t>
      </w:r>
    </w:p>
    <w:p w:rsidR="008E70C8" w:rsidRPr="00AA5CE1" w:rsidRDefault="008E70C8" w:rsidP="008E70C8">
      <w:pPr>
        <w:autoSpaceDE w:val="0"/>
        <w:autoSpaceDN w:val="0"/>
        <w:adjustRightInd w:val="0"/>
        <w:rPr>
          <w:rFonts w:cs="Arial"/>
          <w:sz w:val="22"/>
          <w:szCs w:val="22"/>
        </w:rPr>
      </w:pPr>
    </w:p>
    <w:p w:rsidR="008E70C8" w:rsidRDefault="008E70C8" w:rsidP="008E70C8">
      <w:pPr>
        <w:autoSpaceDE w:val="0"/>
        <w:autoSpaceDN w:val="0"/>
        <w:adjustRightInd w:val="0"/>
        <w:rPr>
          <w:rFonts w:cs="Arial"/>
          <w:b/>
          <w:bCs/>
          <w:sz w:val="22"/>
          <w:szCs w:val="22"/>
        </w:rPr>
      </w:pPr>
      <w:r w:rsidRPr="00AA5CE1">
        <w:rPr>
          <w:rFonts w:cs="Arial"/>
          <w:b/>
          <w:bCs/>
          <w:sz w:val="22"/>
          <w:szCs w:val="22"/>
        </w:rPr>
        <w:t xml:space="preserve">Standard 2: We empower children and adults to create safe and inclusive sports environments, both on and off court </w:t>
      </w:r>
    </w:p>
    <w:p w:rsidR="0069595B" w:rsidRPr="00AA5CE1" w:rsidRDefault="0069595B" w:rsidP="008E70C8">
      <w:pPr>
        <w:autoSpaceDE w:val="0"/>
        <w:autoSpaceDN w:val="0"/>
        <w:adjustRightInd w:val="0"/>
        <w:rPr>
          <w:rFonts w:cs="Arial"/>
          <w:sz w:val="22"/>
          <w:szCs w:val="22"/>
        </w:rPr>
      </w:pPr>
    </w:p>
    <w:p w:rsidR="008E70C8" w:rsidRDefault="008E70C8" w:rsidP="008E70C8">
      <w:pPr>
        <w:autoSpaceDE w:val="0"/>
        <w:autoSpaceDN w:val="0"/>
        <w:adjustRightInd w:val="0"/>
        <w:rPr>
          <w:rFonts w:cs="Arial"/>
          <w:sz w:val="22"/>
          <w:szCs w:val="22"/>
        </w:rPr>
      </w:pPr>
      <w:r w:rsidRPr="00AA5CE1">
        <w:rPr>
          <w:rFonts w:cs="Arial"/>
          <w:sz w:val="22"/>
          <w:szCs w:val="22"/>
        </w:rPr>
        <w:t xml:space="preserve">We support everyone to uphold Fair Play / Sports values: enjoy; respect </w:t>
      </w:r>
      <w:hyperlink r:id="rId31" w:history="1">
        <w:r w:rsidR="0069595B" w:rsidRPr="00282D61">
          <w:rPr>
            <w:rStyle w:val="Hyperlink"/>
            <w:rFonts w:cs="Arial"/>
            <w:sz w:val="22"/>
            <w:szCs w:val="22"/>
          </w:rPr>
          <w:t>https://www.lta.org.uk/play/the-basics/fair-play/</w:t>
        </w:r>
      </w:hyperlink>
    </w:p>
    <w:p w:rsidR="0069595B" w:rsidRPr="00AA5CE1" w:rsidRDefault="0069595B" w:rsidP="008E70C8">
      <w:pPr>
        <w:autoSpaceDE w:val="0"/>
        <w:autoSpaceDN w:val="0"/>
        <w:adjustRightInd w:val="0"/>
        <w:rPr>
          <w:rFonts w:cs="Arial"/>
          <w:sz w:val="22"/>
          <w:szCs w:val="22"/>
        </w:rPr>
      </w:pPr>
    </w:p>
    <w:p w:rsidR="008E70C8" w:rsidRPr="00AA5CE1" w:rsidRDefault="008E70C8" w:rsidP="008E70C8">
      <w:pPr>
        <w:autoSpaceDE w:val="0"/>
        <w:autoSpaceDN w:val="0"/>
        <w:adjustRightInd w:val="0"/>
        <w:rPr>
          <w:rFonts w:cs="Arial"/>
          <w:sz w:val="22"/>
          <w:szCs w:val="22"/>
        </w:rPr>
      </w:pPr>
    </w:p>
    <w:p w:rsidR="008E70C8" w:rsidRPr="0069595B" w:rsidRDefault="008E70C8" w:rsidP="0069595B">
      <w:pPr>
        <w:pStyle w:val="ListParagraph"/>
        <w:numPr>
          <w:ilvl w:val="0"/>
          <w:numId w:val="13"/>
        </w:numPr>
        <w:autoSpaceDE w:val="0"/>
        <w:autoSpaceDN w:val="0"/>
        <w:adjustRightInd w:val="0"/>
        <w:spacing w:after="31"/>
        <w:rPr>
          <w:rFonts w:cs="Arial"/>
          <w:sz w:val="22"/>
          <w:szCs w:val="22"/>
        </w:rPr>
      </w:pPr>
      <w:r w:rsidRPr="0069595B">
        <w:rPr>
          <w:rFonts w:cs="Arial"/>
          <w:sz w:val="22"/>
          <w:szCs w:val="22"/>
        </w:rPr>
        <w:t xml:space="preserve">Information, resources and guidance on how to stay safe, promote equality, diversity and inclusion and report concerns is easy to access, understand and implement </w:t>
      </w:r>
      <w:r w:rsidRPr="0069595B">
        <w:rPr>
          <w:rFonts w:cs="Arial"/>
          <w:i/>
          <w:iCs/>
          <w:sz w:val="22"/>
          <w:szCs w:val="22"/>
        </w:rPr>
        <w:t xml:space="preserve">(see above) </w:t>
      </w:r>
    </w:p>
    <w:p w:rsidR="0069595B" w:rsidRDefault="0069595B" w:rsidP="008E70C8">
      <w:pPr>
        <w:autoSpaceDE w:val="0"/>
        <w:autoSpaceDN w:val="0"/>
        <w:adjustRightInd w:val="0"/>
        <w:spacing w:after="31"/>
        <w:rPr>
          <w:rFonts w:cs="Arial"/>
          <w:sz w:val="22"/>
          <w:szCs w:val="22"/>
        </w:rPr>
      </w:pPr>
    </w:p>
    <w:p w:rsidR="008E70C8" w:rsidRPr="0069595B" w:rsidRDefault="008E70C8" w:rsidP="0069595B">
      <w:pPr>
        <w:pStyle w:val="ListParagraph"/>
        <w:numPr>
          <w:ilvl w:val="0"/>
          <w:numId w:val="13"/>
        </w:numPr>
        <w:autoSpaceDE w:val="0"/>
        <w:autoSpaceDN w:val="0"/>
        <w:adjustRightInd w:val="0"/>
        <w:spacing w:after="31"/>
        <w:rPr>
          <w:rFonts w:cs="Arial"/>
          <w:sz w:val="22"/>
          <w:szCs w:val="22"/>
        </w:rPr>
      </w:pPr>
      <w:r w:rsidRPr="0069595B">
        <w:rPr>
          <w:rFonts w:cs="Arial"/>
          <w:sz w:val="22"/>
          <w:szCs w:val="22"/>
        </w:rPr>
        <w:t xml:space="preserve">There are club Welfare Officers responsible for safeguarding and equality at our club; their name and contact details are clearly displayed at the club and within the website. </w:t>
      </w:r>
    </w:p>
    <w:p w:rsidR="0069595B" w:rsidRDefault="0069595B" w:rsidP="008E70C8">
      <w:pPr>
        <w:autoSpaceDE w:val="0"/>
        <w:autoSpaceDN w:val="0"/>
        <w:adjustRightInd w:val="0"/>
        <w:rPr>
          <w:rFonts w:cs="Arial"/>
          <w:sz w:val="22"/>
          <w:szCs w:val="22"/>
        </w:rPr>
      </w:pPr>
    </w:p>
    <w:p w:rsidR="008E70C8" w:rsidRPr="0069595B" w:rsidRDefault="008E70C8" w:rsidP="0069595B">
      <w:pPr>
        <w:pStyle w:val="ListParagraph"/>
        <w:numPr>
          <w:ilvl w:val="0"/>
          <w:numId w:val="13"/>
        </w:numPr>
        <w:autoSpaceDE w:val="0"/>
        <w:autoSpaceDN w:val="0"/>
        <w:adjustRightInd w:val="0"/>
        <w:rPr>
          <w:rFonts w:cs="Arial"/>
          <w:sz w:val="22"/>
          <w:szCs w:val="22"/>
        </w:rPr>
      </w:pPr>
      <w:r w:rsidRPr="0069595B">
        <w:rPr>
          <w:rFonts w:cs="Arial"/>
          <w:sz w:val="22"/>
          <w:szCs w:val="22"/>
        </w:rPr>
        <w:t xml:space="preserve">Children and adults are actively encouraged to report any concerns they have about themselves or others; those who report concerns are protected and supported. </w:t>
      </w:r>
    </w:p>
    <w:p w:rsidR="008E70C8" w:rsidRPr="00AA5CE1" w:rsidRDefault="008E70C8" w:rsidP="008E70C8">
      <w:pPr>
        <w:autoSpaceDE w:val="0"/>
        <w:autoSpaceDN w:val="0"/>
        <w:adjustRightInd w:val="0"/>
        <w:rPr>
          <w:rFonts w:cs="Arial"/>
          <w:sz w:val="22"/>
          <w:szCs w:val="22"/>
        </w:rPr>
      </w:pPr>
    </w:p>
    <w:p w:rsidR="0069595B" w:rsidRDefault="008E70C8" w:rsidP="008E70C8">
      <w:pPr>
        <w:autoSpaceDE w:val="0"/>
        <w:autoSpaceDN w:val="0"/>
        <w:adjustRightInd w:val="0"/>
        <w:rPr>
          <w:rFonts w:cs="Arial"/>
          <w:b/>
          <w:bCs/>
          <w:sz w:val="22"/>
          <w:szCs w:val="22"/>
        </w:rPr>
      </w:pPr>
      <w:r w:rsidRPr="00AA5CE1">
        <w:rPr>
          <w:rFonts w:cs="Arial"/>
          <w:b/>
          <w:bCs/>
          <w:sz w:val="22"/>
          <w:szCs w:val="22"/>
        </w:rPr>
        <w:t>Standard 3: We prioritise safe and inclusive recruitment, induction, training and support</w:t>
      </w:r>
    </w:p>
    <w:p w:rsidR="008E70C8" w:rsidRPr="00AA5CE1" w:rsidRDefault="008E70C8" w:rsidP="008E70C8">
      <w:pPr>
        <w:autoSpaceDE w:val="0"/>
        <w:autoSpaceDN w:val="0"/>
        <w:adjustRightInd w:val="0"/>
        <w:rPr>
          <w:rFonts w:cs="Arial"/>
          <w:sz w:val="22"/>
          <w:szCs w:val="22"/>
        </w:rPr>
      </w:pPr>
      <w:r w:rsidRPr="00AA5CE1">
        <w:rPr>
          <w:rFonts w:cs="Arial"/>
          <w:b/>
          <w:bCs/>
          <w:sz w:val="22"/>
          <w:szCs w:val="22"/>
        </w:rPr>
        <w:t xml:space="preserve"> </w:t>
      </w:r>
    </w:p>
    <w:p w:rsidR="0069595B" w:rsidRDefault="008E70C8" w:rsidP="0069595B">
      <w:pPr>
        <w:pStyle w:val="ListParagraph"/>
        <w:numPr>
          <w:ilvl w:val="0"/>
          <w:numId w:val="13"/>
        </w:numPr>
        <w:autoSpaceDE w:val="0"/>
        <w:autoSpaceDN w:val="0"/>
        <w:adjustRightInd w:val="0"/>
        <w:spacing w:after="29"/>
        <w:rPr>
          <w:rFonts w:cs="Arial"/>
          <w:sz w:val="22"/>
          <w:szCs w:val="22"/>
        </w:rPr>
      </w:pPr>
      <w:r w:rsidRPr="0069595B">
        <w:rPr>
          <w:rFonts w:cs="Arial"/>
          <w:sz w:val="22"/>
          <w:szCs w:val="22"/>
        </w:rPr>
        <w:t>All applicable applications, interviews and references address safeguarding and equality requirements and attitudes</w:t>
      </w:r>
    </w:p>
    <w:p w:rsidR="008E70C8" w:rsidRPr="0069595B" w:rsidRDefault="008E70C8" w:rsidP="0069595B">
      <w:pPr>
        <w:pStyle w:val="ListParagraph"/>
        <w:autoSpaceDE w:val="0"/>
        <w:autoSpaceDN w:val="0"/>
        <w:adjustRightInd w:val="0"/>
        <w:spacing w:after="29"/>
        <w:rPr>
          <w:rFonts w:cs="Arial"/>
          <w:sz w:val="22"/>
          <w:szCs w:val="22"/>
        </w:rPr>
      </w:pPr>
      <w:r w:rsidRPr="0069595B">
        <w:rPr>
          <w:rFonts w:cs="Arial"/>
          <w:sz w:val="22"/>
          <w:szCs w:val="22"/>
        </w:rPr>
        <w:t xml:space="preserve"> </w:t>
      </w:r>
    </w:p>
    <w:p w:rsidR="009524F2" w:rsidRDefault="008E70C8" w:rsidP="009524F2">
      <w:pPr>
        <w:pStyle w:val="ListParagraph"/>
        <w:numPr>
          <w:ilvl w:val="0"/>
          <w:numId w:val="13"/>
        </w:numPr>
        <w:autoSpaceDE w:val="0"/>
        <w:autoSpaceDN w:val="0"/>
        <w:adjustRightInd w:val="0"/>
        <w:spacing w:after="29"/>
        <w:rPr>
          <w:rFonts w:cs="Arial"/>
          <w:sz w:val="22"/>
          <w:szCs w:val="22"/>
        </w:rPr>
      </w:pPr>
      <w:r w:rsidRPr="0069595B">
        <w:rPr>
          <w:rFonts w:cs="Arial"/>
          <w:sz w:val="22"/>
          <w:szCs w:val="22"/>
        </w:rPr>
        <w:t>All eligible staff and volunteers have a DBS (Disclosure and Barring)</w:t>
      </w:r>
    </w:p>
    <w:p w:rsidR="009524F2" w:rsidRPr="009524F2" w:rsidRDefault="009524F2" w:rsidP="009524F2">
      <w:pPr>
        <w:pStyle w:val="ListParagraph"/>
        <w:rPr>
          <w:rFonts w:cs="Arial"/>
          <w:sz w:val="22"/>
          <w:szCs w:val="22"/>
        </w:rPr>
      </w:pPr>
    </w:p>
    <w:p w:rsidR="008E70C8" w:rsidRDefault="008E70C8" w:rsidP="009524F2">
      <w:pPr>
        <w:pStyle w:val="ListParagraph"/>
        <w:numPr>
          <w:ilvl w:val="0"/>
          <w:numId w:val="13"/>
        </w:numPr>
        <w:autoSpaceDE w:val="0"/>
        <w:autoSpaceDN w:val="0"/>
        <w:adjustRightInd w:val="0"/>
        <w:spacing w:after="29"/>
        <w:rPr>
          <w:rFonts w:cs="Arial"/>
          <w:sz w:val="22"/>
          <w:szCs w:val="22"/>
        </w:rPr>
      </w:pPr>
      <w:r w:rsidRPr="009524F2">
        <w:rPr>
          <w:rFonts w:cs="Arial"/>
          <w:sz w:val="22"/>
          <w:szCs w:val="22"/>
        </w:rPr>
        <w:t xml:space="preserve">All our coaches accredited </w:t>
      </w:r>
      <w:r w:rsidR="0069595B" w:rsidRPr="009524F2">
        <w:rPr>
          <w:rFonts w:cs="Arial"/>
          <w:sz w:val="22"/>
          <w:szCs w:val="22"/>
        </w:rPr>
        <w:t>Our Welfare Officers have</w:t>
      </w:r>
      <w:r w:rsidRPr="009524F2">
        <w:rPr>
          <w:rFonts w:cs="Arial"/>
          <w:sz w:val="22"/>
          <w:szCs w:val="22"/>
        </w:rPr>
        <w:t xml:space="preserve"> the relevant skills and training to undertake the role</w:t>
      </w:r>
    </w:p>
    <w:p w:rsidR="009524F2" w:rsidRPr="009524F2" w:rsidRDefault="009524F2" w:rsidP="009524F2">
      <w:pPr>
        <w:pStyle w:val="ListParagraph"/>
        <w:rPr>
          <w:rFonts w:cs="Arial"/>
          <w:sz w:val="22"/>
          <w:szCs w:val="22"/>
        </w:rPr>
      </w:pPr>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All our staff, volunteers, coaches and members know how to access relevant information, guidance and resources, including the Safe and Inclusive toolkit. </w:t>
      </w:r>
    </w:p>
    <w:p w:rsidR="008E70C8" w:rsidRPr="00AA5CE1" w:rsidRDefault="008E70C8" w:rsidP="008E70C8">
      <w:pPr>
        <w:autoSpaceDE w:val="0"/>
        <w:autoSpaceDN w:val="0"/>
        <w:adjustRightInd w:val="0"/>
        <w:rPr>
          <w:rFonts w:cs="Arial"/>
          <w:sz w:val="22"/>
          <w:szCs w:val="22"/>
        </w:rPr>
      </w:pPr>
    </w:p>
    <w:p w:rsidR="002C022E" w:rsidRDefault="008E70C8" w:rsidP="008E70C8">
      <w:pPr>
        <w:autoSpaceDE w:val="0"/>
        <w:autoSpaceDN w:val="0"/>
        <w:adjustRightInd w:val="0"/>
        <w:rPr>
          <w:rFonts w:cs="Arial"/>
          <w:b/>
          <w:bCs/>
          <w:sz w:val="22"/>
          <w:szCs w:val="22"/>
        </w:rPr>
      </w:pPr>
      <w:r w:rsidRPr="00AA5CE1">
        <w:rPr>
          <w:rFonts w:cs="Arial"/>
          <w:b/>
          <w:bCs/>
          <w:sz w:val="22"/>
          <w:szCs w:val="22"/>
        </w:rPr>
        <w:t>Standard 4: We protect people’s confidential information about safeguarding and equality</w:t>
      </w:r>
    </w:p>
    <w:p w:rsidR="008E70C8" w:rsidRPr="00AA5CE1" w:rsidRDefault="008E70C8" w:rsidP="008E70C8">
      <w:pPr>
        <w:autoSpaceDE w:val="0"/>
        <w:autoSpaceDN w:val="0"/>
        <w:adjustRightInd w:val="0"/>
        <w:rPr>
          <w:rFonts w:cs="Arial"/>
          <w:sz w:val="22"/>
          <w:szCs w:val="22"/>
        </w:rPr>
      </w:pPr>
      <w:r w:rsidRPr="00AA5CE1">
        <w:rPr>
          <w:rFonts w:cs="Arial"/>
          <w:b/>
          <w:bCs/>
          <w:sz w:val="22"/>
          <w:szCs w:val="22"/>
        </w:rPr>
        <w:t xml:space="preserve"> </w:t>
      </w:r>
    </w:p>
    <w:p w:rsidR="008E70C8" w:rsidRPr="002C022E" w:rsidRDefault="008E70C8" w:rsidP="002C022E">
      <w:pPr>
        <w:pStyle w:val="ListParagraph"/>
        <w:numPr>
          <w:ilvl w:val="0"/>
          <w:numId w:val="13"/>
        </w:numPr>
        <w:autoSpaceDE w:val="0"/>
        <w:autoSpaceDN w:val="0"/>
        <w:adjustRightInd w:val="0"/>
        <w:rPr>
          <w:rFonts w:cs="Arial"/>
          <w:sz w:val="22"/>
          <w:szCs w:val="22"/>
        </w:rPr>
      </w:pPr>
      <w:r w:rsidRPr="002C022E">
        <w:rPr>
          <w:rFonts w:cs="Arial"/>
          <w:sz w:val="22"/>
          <w:szCs w:val="22"/>
        </w:rPr>
        <w:t xml:space="preserve">Confidential information relating to safeguarding and equality is: </w:t>
      </w:r>
    </w:p>
    <w:p w:rsidR="008E70C8" w:rsidRPr="002C022E" w:rsidRDefault="008E70C8" w:rsidP="002C022E">
      <w:pPr>
        <w:pStyle w:val="ListParagraph"/>
        <w:numPr>
          <w:ilvl w:val="0"/>
          <w:numId w:val="13"/>
        </w:numPr>
        <w:autoSpaceDE w:val="0"/>
        <w:autoSpaceDN w:val="0"/>
        <w:adjustRightInd w:val="0"/>
        <w:spacing w:after="17"/>
        <w:rPr>
          <w:rFonts w:cs="Arial"/>
          <w:sz w:val="22"/>
          <w:szCs w:val="22"/>
        </w:rPr>
      </w:pPr>
      <w:r w:rsidRPr="002C022E">
        <w:rPr>
          <w:rFonts w:cs="Arial"/>
          <w:sz w:val="22"/>
          <w:szCs w:val="22"/>
        </w:rPr>
        <w:t xml:space="preserve">Stored securely </w:t>
      </w:r>
    </w:p>
    <w:p w:rsidR="008E70C8" w:rsidRPr="002C022E" w:rsidRDefault="008E70C8" w:rsidP="002C022E">
      <w:pPr>
        <w:pStyle w:val="ListParagraph"/>
        <w:numPr>
          <w:ilvl w:val="0"/>
          <w:numId w:val="13"/>
        </w:numPr>
        <w:autoSpaceDE w:val="0"/>
        <w:autoSpaceDN w:val="0"/>
        <w:adjustRightInd w:val="0"/>
        <w:spacing w:after="17"/>
        <w:rPr>
          <w:rFonts w:cs="Arial"/>
          <w:sz w:val="22"/>
          <w:szCs w:val="22"/>
        </w:rPr>
      </w:pPr>
      <w:r w:rsidRPr="002C022E">
        <w:rPr>
          <w:rFonts w:cs="Arial"/>
          <w:sz w:val="22"/>
          <w:szCs w:val="22"/>
        </w:rPr>
        <w:t xml:space="preserve">Accessed and processed securely </w:t>
      </w:r>
    </w:p>
    <w:p w:rsidR="008E70C8" w:rsidRPr="002C022E" w:rsidRDefault="008E70C8" w:rsidP="002C022E">
      <w:pPr>
        <w:pStyle w:val="ListParagraph"/>
        <w:numPr>
          <w:ilvl w:val="0"/>
          <w:numId w:val="13"/>
        </w:numPr>
        <w:autoSpaceDE w:val="0"/>
        <w:autoSpaceDN w:val="0"/>
        <w:adjustRightInd w:val="0"/>
        <w:rPr>
          <w:rFonts w:cs="Arial"/>
          <w:sz w:val="22"/>
          <w:szCs w:val="22"/>
        </w:rPr>
      </w:pPr>
      <w:r w:rsidRPr="002C022E">
        <w:rPr>
          <w:rFonts w:cs="Arial"/>
          <w:sz w:val="22"/>
          <w:szCs w:val="22"/>
        </w:rPr>
        <w:t xml:space="preserve">Shared securely and appropriately </w:t>
      </w:r>
    </w:p>
    <w:p w:rsidR="008E70C8" w:rsidRPr="00AA5CE1" w:rsidRDefault="008E70C8" w:rsidP="008E70C8">
      <w:pPr>
        <w:autoSpaceDE w:val="0"/>
        <w:autoSpaceDN w:val="0"/>
        <w:adjustRightInd w:val="0"/>
        <w:rPr>
          <w:rFonts w:cs="Arial"/>
          <w:sz w:val="22"/>
          <w:szCs w:val="22"/>
        </w:rPr>
      </w:pPr>
    </w:p>
    <w:p w:rsidR="008E70C8" w:rsidRDefault="008E70C8" w:rsidP="008E70C8">
      <w:pPr>
        <w:autoSpaceDE w:val="0"/>
        <w:autoSpaceDN w:val="0"/>
        <w:adjustRightInd w:val="0"/>
        <w:rPr>
          <w:rFonts w:cs="Arial"/>
          <w:b/>
          <w:bCs/>
          <w:sz w:val="22"/>
          <w:szCs w:val="22"/>
        </w:rPr>
      </w:pPr>
      <w:r w:rsidRPr="00AA5CE1">
        <w:rPr>
          <w:rFonts w:cs="Arial"/>
          <w:b/>
          <w:bCs/>
          <w:sz w:val="22"/>
          <w:szCs w:val="22"/>
        </w:rPr>
        <w:t xml:space="preserve">Standard 5: We address safeguarding and discrimination concerns immediately, prioritising the wellbeing of children and adults at risk </w:t>
      </w:r>
    </w:p>
    <w:p w:rsidR="002C022E" w:rsidRPr="00AA5CE1" w:rsidRDefault="002C022E" w:rsidP="008E70C8">
      <w:pPr>
        <w:autoSpaceDE w:val="0"/>
        <w:autoSpaceDN w:val="0"/>
        <w:adjustRightInd w:val="0"/>
        <w:rPr>
          <w:rFonts w:cs="Arial"/>
          <w:sz w:val="22"/>
          <w:szCs w:val="22"/>
        </w:rPr>
      </w:pPr>
    </w:p>
    <w:p w:rsidR="008E70C8" w:rsidRPr="002C022E" w:rsidRDefault="008E70C8" w:rsidP="002C022E">
      <w:pPr>
        <w:pStyle w:val="ListParagraph"/>
        <w:numPr>
          <w:ilvl w:val="0"/>
          <w:numId w:val="13"/>
        </w:numPr>
        <w:autoSpaceDE w:val="0"/>
        <w:autoSpaceDN w:val="0"/>
        <w:adjustRightInd w:val="0"/>
        <w:spacing w:after="31"/>
        <w:rPr>
          <w:rFonts w:cs="Arial"/>
          <w:sz w:val="22"/>
          <w:szCs w:val="22"/>
        </w:rPr>
      </w:pPr>
      <w:r w:rsidRPr="002C022E">
        <w:rPr>
          <w:rFonts w:cs="Arial"/>
          <w:sz w:val="22"/>
          <w:szCs w:val="22"/>
        </w:rPr>
        <w:t xml:space="preserve">All concerns, including on-line concerns (cyber-bullying, sexting, grooming and all other forms of on-line abuse) are recognised, reported and responded to </w:t>
      </w:r>
    </w:p>
    <w:p w:rsidR="008E70C8" w:rsidRPr="002C022E" w:rsidRDefault="008E70C8" w:rsidP="002C022E">
      <w:pPr>
        <w:pStyle w:val="ListParagraph"/>
        <w:numPr>
          <w:ilvl w:val="0"/>
          <w:numId w:val="13"/>
        </w:numPr>
        <w:autoSpaceDE w:val="0"/>
        <w:autoSpaceDN w:val="0"/>
        <w:adjustRightInd w:val="0"/>
        <w:spacing w:after="31"/>
        <w:rPr>
          <w:rFonts w:cs="Arial"/>
          <w:sz w:val="22"/>
          <w:szCs w:val="22"/>
        </w:rPr>
      </w:pPr>
      <w:r w:rsidRPr="002C022E">
        <w:rPr>
          <w:rFonts w:cs="Arial"/>
          <w:sz w:val="22"/>
          <w:szCs w:val="22"/>
        </w:rPr>
        <w:t xml:space="preserve">All safeguarding and discrimination concerns/allegations made regarding a club member of staff, volunteer, coach or visitor are reported to our club Welfare Officer (or named person responsible for safeguarding and equality and may be reported to external authorities </w:t>
      </w:r>
    </w:p>
    <w:p w:rsidR="008E70C8" w:rsidRPr="002C022E" w:rsidRDefault="008E70C8" w:rsidP="002C022E">
      <w:pPr>
        <w:pStyle w:val="ListParagraph"/>
        <w:numPr>
          <w:ilvl w:val="0"/>
          <w:numId w:val="13"/>
        </w:numPr>
        <w:autoSpaceDE w:val="0"/>
        <w:autoSpaceDN w:val="0"/>
        <w:adjustRightInd w:val="0"/>
        <w:spacing w:after="31"/>
        <w:rPr>
          <w:rFonts w:cs="Arial"/>
          <w:sz w:val="22"/>
          <w:szCs w:val="22"/>
        </w:rPr>
      </w:pPr>
      <w:r w:rsidRPr="002C022E">
        <w:rPr>
          <w:rFonts w:cs="Arial"/>
          <w:sz w:val="22"/>
          <w:szCs w:val="22"/>
        </w:rPr>
        <w:t xml:space="preserve">All concerns reported to the venue are reported immediately, following the Safeguarding Reporting Procedure </w:t>
      </w:r>
    </w:p>
    <w:p w:rsidR="008E70C8" w:rsidRPr="002C022E" w:rsidRDefault="008E70C8" w:rsidP="002C022E">
      <w:pPr>
        <w:pStyle w:val="ListParagraph"/>
        <w:numPr>
          <w:ilvl w:val="0"/>
          <w:numId w:val="13"/>
        </w:numPr>
        <w:autoSpaceDE w:val="0"/>
        <w:autoSpaceDN w:val="0"/>
        <w:adjustRightInd w:val="0"/>
        <w:rPr>
          <w:rFonts w:cs="Arial"/>
          <w:sz w:val="22"/>
          <w:szCs w:val="22"/>
        </w:rPr>
      </w:pPr>
      <w:r w:rsidRPr="002C022E">
        <w:rPr>
          <w:rFonts w:cs="Arial"/>
          <w:sz w:val="22"/>
          <w:szCs w:val="22"/>
        </w:rPr>
        <w:t xml:space="preserve">We foster a collaborative approach to safeguarding across British Tennis and with other agencies. </w:t>
      </w:r>
    </w:p>
    <w:p w:rsidR="008E70C8" w:rsidRPr="00AA5CE1" w:rsidRDefault="008E70C8" w:rsidP="008E70C8">
      <w:pPr>
        <w:autoSpaceDE w:val="0"/>
        <w:autoSpaceDN w:val="0"/>
        <w:adjustRightInd w:val="0"/>
        <w:rPr>
          <w:rFonts w:cs="Arial"/>
          <w:sz w:val="22"/>
          <w:szCs w:val="22"/>
        </w:rPr>
      </w:pPr>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This Policy </w:t>
      </w:r>
      <w:r w:rsidRPr="00AA5CE1">
        <w:rPr>
          <w:rFonts w:cs="Arial"/>
          <w:i/>
          <w:iCs/>
          <w:sz w:val="22"/>
          <w:szCs w:val="22"/>
        </w:rPr>
        <w:t xml:space="preserve">Code of Conduct and Standards </w:t>
      </w:r>
      <w:r w:rsidRPr="00AA5CE1">
        <w:rPr>
          <w:rFonts w:cs="Arial"/>
          <w:sz w:val="22"/>
          <w:szCs w:val="22"/>
        </w:rPr>
        <w:t xml:space="preserve">is recommended for approval by: </w:t>
      </w:r>
    </w:p>
    <w:p w:rsidR="008E70C8" w:rsidRPr="00AA5CE1" w:rsidRDefault="008E70C8" w:rsidP="008E70C8">
      <w:pPr>
        <w:autoSpaceDE w:val="0"/>
        <w:autoSpaceDN w:val="0"/>
        <w:adjustRightInd w:val="0"/>
        <w:rPr>
          <w:rFonts w:cs="Arial"/>
          <w:sz w:val="22"/>
          <w:szCs w:val="22"/>
        </w:rPr>
      </w:pPr>
      <w:r w:rsidRPr="00AA5CE1">
        <w:rPr>
          <w:rFonts w:cs="Arial"/>
          <w:sz w:val="22"/>
          <w:szCs w:val="22"/>
        </w:rPr>
        <w:t>Club Com</w:t>
      </w:r>
      <w:r w:rsidR="002C022E">
        <w:rPr>
          <w:rFonts w:cs="Arial"/>
          <w:sz w:val="22"/>
          <w:szCs w:val="22"/>
        </w:rPr>
        <w:t>mittee Chair Mike Rigby Date:02.02.2020</w:t>
      </w:r>
    </w:p>
    <w:p w:rsidR="002C022E" w:rsidRDefault="008E70C8" w:rsidP="008E70C8">
      <w:pPr>
        <w:autoSpaceDE w:val="0"/>
        <w:autoSpaceDN w:val="0"/>
        <w:adjustRightInd w:val="0"/>
        <w:rPr>
          <w:rFonts w:cs="Arial"/>
          <w:sz w:val="22"/>
          <w:szCs w:val="22"/>
        </w:rPr>
      </w:pPr>
      <w:r w:rsidRPr="00AA5CE1">
        <w:rPr>
          <w:rFonts w:cs="Arial"/>
          <w:sz w:val="22"/>
          <w:szCs w:val="22"/>
        </w:rPr>
        <w:t>Club Welfare Officer</w:t>
      </w:r>
      <w:r w:rsidR="002C022E">
        <w:rPr>
          <w:rFonts w:cs="Arial"/>
          <w:sz w:val="22"/>
          <w:szCs w:val="22"/>
        </w:rPr>
        <w:t xml:space="preserve"> – Graham Kensett Date: 02.02.2020</w:t>
      </w:r>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 </w:t>
      </w:r>
    </w:p>
    <w:p w:rsidR="002C022E" w:rsidRDefault="008E70C8" w:rsidP="008E70C8">
      <w:pPr>
        <w:autoSpaceDE w:val="0"/>
        <w:autoSpaceDN w:val="0"/>
        <w:adjustRightInd w:val="0"/>
        <w:rPr>
          <w:rFonts w:cs="Arial"/>
          <w:b/>
          <w:bCs/>
          <w:szCs w:val="28"/>
        </w:rPr>
      </w:pPr>
      <w:r w:rsidRPr="00AA5CE1">
        <w:rPr>
          <w:rFonts w:cs="Arial"/>
          <w:b/>
          <w:bCs/>
          <w:szCs w:val="28"/>
        </w:rPr>
        <w:t>Appendix A: Glossary of Terms</w:t>
      </w:r>
    </w:p>
    <w:p w:rsidR="008E70C8" w:rsidRPr="00AA5CE1" w:rsidRDefault="008E70C8" w:rsidP="008E70C8">
      <w:pPr>
        <w:autoSpaceDE w:val="0"/>
        <w:autoSpaceDN w:val="0"/>
        <w:adjustRightInd w:val="0"/>
        <w:rPr>
          <w:rFonts w:cs="Arial"/>
          <w:szCs w:val="28"/>
        </w:rPr>
      </w:pPr>
      <w:r w:rsidRPr="00AA5CE1">
        <w:rPr>
          <w:rFonts w:cs="Arial"/>
          <w:b/>
          <w:bCs/>
          <w:szCs w:val="28"/>
        </w:rPr>
        <w:t xml:space="preserve"> </w:t>
      </w:r>
    </w:p>
    <w:p w:rsidR="002C022E" w:rsidRDefault="008E70C8" w:rsidP="008E70C8">
      <w:pPr>
        <w:autoSpaceDE w:val="0"/>
        <w:autoSpaceDN w:val="0"/>
        <w:adjustRightInd w:val="0"/>
        <w:rPr>
          <w:rFonts w:cs="Arial"/>
          <w:sz w:val="22"/>
          <w:szCs w:val="22"/>
        </w:rPr>
      </w:pPr>
      <w:r w:rsidRPr="00AA5CE1">
        <w:rPr>
          <w:rFonts w:cs="Arial"/>
          <w:b/>
          <w:bCs/>
          <w:sz w:val="22"/>
          <w:szCs w:val="22"/>
        </w:rPr>
        <w:t xml:space="preserve">Safeguarding: </w:t>
      </w:r>
      <w:r w:rsidRPr="00AA5CE1">
        <w:rPr>
          <w:rFonts w:cs="Arial"/>
          <w:sz w:val="22"/>
          <w:szCs w:val="22"/>
        </w:rPr>
        <w:t xml:space="preserve">protecting </w:t>
      </w:r>
      <w:r w:rsidRPr="00AA5CE1">
        <w:rPr>
          <w:rFonts w:cs="Arial"/>
          <w:b/>
          <w:bCs/>
          <w:sz w:val="22"/>
          <w:szCs w:val="22"/>
        </w:rPr>
        <w:t xml:space="preserve">children </w:t>
      </w:r>
      <w:r w:rsidRPr="00AA5CE1">
        <w:rPr>
          <w:rFonts w:cs="Arial"/>
          <w:sz w:val="22"/>
          <w:szCs w:val="22"/>
        </w:rPr>
        <w:t xml:space="preserve">from abuse and neglect, preventing the impairment of children’s health or development, ensuring that children are growing up in circumstances consistent with the provision of safe and effective care, and taking action to enable all children to have the best life chances. Enabling </w:t>
      </w:r>
      <w:r w:rsidRPr="00AA5CE1">
        <w:rPr>
          <w:rFonts w:cs="Arial"/>
          <w:b/>
          <w:bCs/>
          <w:sz w:val="22"/>
          <w:szCs w:val="22"/>
        </w:rPr>
        <w:t xml:space="preserve">adults at risk </w:t>
      </w:r>
      <w:r w:rsidRPr="00AA5CE1">
        <w:rPr>
          <w:rFonts w:cs="Arial"/>
          <w:sz w:val="22"/>
          <w:szCs w:val="22"/>
        </w:rPr>
        <w:t>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w:t>
      </w:r>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 </w:t>
      </w:r>
    </w:p>
    <w:p w:rsidR="002C022E" w:rsidRDefault="008E70C8" w:rsidP="008E70C8">
      <w:pPr>
        <w:autoSpaceDE w:val="0"/>
        <w:autoSpaceDN w:val="0"/>
        <w:adjustRightInd w:val="0"/>
        <w:rPr>
          <w:rFonts w:cs="Arial"/>
          <w:b/>
          <w:bCs/>
          <w:sz w:val="22"/>
          <w:szCs w:val="22"/>
        </w:rPr>
      </w:pPr>
      <w:r w:rsidRPr="00AA5CE1">
        <w:rPr>
          <w:rFonts w:cs="Arial"/>
          <w:b/>
          <w:bCs/>
          <w:sz w:val="22"/>
          <w:szCs w:val="22"/>
        </w:rPr>
        <w:t>Abuse and neglect</w:t>
      </w:r>
    </w:p>
    <w:p w:rsidR="008E70C8" w:rsidRPr="00AA5CE1" w:rsidRDefault="008E70C8" w:rsidP="008E70C8">
      <w:pPr>
        <w:autoSpaceDE w:val="0"/>
        <w:autoSpaceDN w:val="0"/>
        <w:adjustRightInd w:val="0"/>
        <w:rPr>
          <w:rFonts w:cs="Arial"/>
          <w:sz w:val="22"/>
          <w:szCs w:val="22"/>
        </w:rPr>
      </w:pPr>
      <w:r w:rsidRPr="00AA5CE1">
        <w:rPr>
          <w:rFonts w:cs="Arial"/>
          <w:b/>
          <w:bCs/>
          <w:sz w:val="22"/>
          <w:szCs w:val="22"/>
        </w:rPr>
        <w:t xml:space="preserve"> </w:t>
      </w:r>
    </w:p>
    <w:p w:rsidR="002C022E" w:rsidRDefault="008E70C8" w:rsidP="008E70C8">
      <w:pPr>
        <w:autoSpaceDE w:val="0"/>
        <w:autoSpaceDN w:val="0"/>
        <w:adjustRightInd w:val="0"/>
        <w:rPr>
          <w:rFonts w:cs="Arial"/>
          <w:sz w:val="22"/>
          <w:szCs w:val="22"/>
        </w:rPr>
      </w:pPr>
      <w:r w:rsidRPr="00AA5CE1">
        <w:rPr>
          <w:rFonts w:cs="Arial"/>
          <w:b/>
          <w:bCs/>
          <w:sz w:val="22"/>
          <w:szCs w:val="22"/>
        </w:rPr>
        <w:t xml:space="preserve">Physical abuse: </w:t>
      </w:r>
      <w:r w:rsidRPr="00AA5CE1">
        <w:rPr>
          <w:rFonts w:cs="Arial"/>
          <w:sz w:val="22"/>
          <w:szCs w:val="22"/>
        </w:rPr>
        <w:t>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w:t>
      </w:r>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 </w:t>
      </w:r>
    </w:p>
    <w:p w:rsidR="002C022E" w:rsidRDefault="008E70C8" w:rsidP="009524F2">
      <w:pPr>
        <w:autoSpaceDE w:val="0"/>
        <w:autoSpaceDN w:val="0"/>
        <w:adjustRightInd w:val="0"/>
        <w:rPr>
          <w:rFonts w:cs="Arial"/>
          <w:sz w:val="22"/>
          <w:szCs w:val="22"/>
        </w:rPr>
      </w:pPr>
      <w:r w:rsidRPr="00AA5CE1">
        <w:rPr>
          <w:rFonts w:cs="Arial"/>
          <w:b/>
          <w:bCs/>
          <w:sz w:val="22"/>
          <w:szCs w:val="22"/>
        </w:rPr>
        <w:t xml:space="preserve">Sexual abuse: </w:t>
      </w:r>
      <w:r w:rsidRPr="00AA5CE1">
        <w:rPr>
          <w:rFonts w:cs="Arial"/>
          <w:sz w:val="22"/>
          <w:szCs w:val="22"/>
        </w:rPr>
        <w:t xml:space="preserve">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w:t>
      </w:r>
      <w:r w:rsidR="009524F2">
        <w:rPr>
          <w:rFonts w:cs="Arial"/>
          <w:sz w:val="22"/>
          <w:szCs w:val="22"/>
        </w:rPr>
        <w:t>in</w:t>
      </w:r>
      <w:r w:rsidRPr="00AA5CE1">
        <w:rPr>
          <w:rFonts w:cs="Arial"/>
          <w:sz w:val="22"/>
          <w:szCs w:val="22"/>
        </w:rPr>
        <w:t>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9524F2" w:rsidRPr="00AA5CE1" w:rsidRDefault="009524F2" w:rsidP="009524F2">
      <w:pPr>
        <w:autoSpaceDE w:val="0"/>
        <w:autoSpaceDN w:val="0"/>
        <w:adjustRightInd w:val="0"/>
        <w:rPr>
          <w:rFonts w:cs="Arial"/>
          <w:sz w:val="22"/>
          <w:szCs w:val="22"/>
        </w:rPr>
      </w:pPr>
    </w:p>
    <w:p w:rsidR="002C022E" w:rsidRDefault="008E70C8" w:rsidP="008E70C8">
      <w:pPr>
        <w:autoSpaceDE w:val="0"/>
        <w:autoSpaceDN w:val="0"/>
        <w:adjustRightInd w:val="0"/>
        <w:rPr>
          <w:rFonts w:cs="Arial"/>
          <w:sz w:val="22"/>
          <w:szCs w:val="22"/>
        </w:rPr>
      </w:pPr>
      <w:r w:rsidRPr="00AA5CE1">
        <w:rPr>
          <w:rFonts w:cs="Arial"/>
          <w:b/>
          <w:bCs/>
          <w:sz w:val="22"/>
          <w:szCs w:val="22"/>
        </w:rPr>
        <w:t xml:space="preserve">Emotional abuse: </w:t>
      </w:r>
      <w:r w:rsidRPr="00AA5CE1">
        <w:rPr>
          <w:rFonts w:cs="Arial"/>
          <w:sz w:val="22"/>
          <w:szCs w:val="22"/>
        </w:rPr>
        <w:t>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abuse is involved in all types of maltreatment of a child, though it may occur alone.</w:t>
      </w:r>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 </w:t>
      </w:r>
    </w:p>
    <w:p w:rsidR="002C022E" w:rsidRDefault="008E70C8" w:rsidP="008E70C8">
      <w:pPr>
        <w:autoSpaceDE w:val="0"/>
        <w:autoSpaceDN w:val="0"/>
        <w:adjustRightInd w:val="0"/>
        <w:rPr>
          <w:rFonts w:cs="Arial"/>
          <w:sz w:val="22"/>
          <w:szCs w:val="22"/>
        </w:rPr>
      </w:pPr>
      <w:r w:rsidRPr="00AA5CE1">
        <w:rPr>
          <w:rFonts w:cs="Arial"/>
          <w:b/>
          <w:bCs/>
          <w:sz w:val="22"/>
          <w:szCs w:val="22"/>
        </w:rPr>
        <w:t xml:space="preserve">Neglect: </w:t>
      </w:r>
      <w:r w:rsidRPr="00AA5CE1">
        <w:rPr>
          <w:rFonts w:cs="Arial"/>
          <w:sz w:val="22"/>
          <w:szCs w:val="22"/>
        </w:rPr>
        <w:t>The persistent failure to meet a child/ adult at risk’s basic physical and/or psychological needs, likely to result in the serious impairment of their health or development. It may involve a parent or carer failing to:</w:t>
      </w:r>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 </w:t>
      </w:r>
    </w:p>
    <w:p w:rsidR="008E70C8" w:rsidRPr="002C022E" w:rsidRDefault="008E70C8" w:rsidP="002C022E">
      <w:pPr>
        <w:pStyle w:val="ListParagraph"/>
        <w:numPr>
          <w:ilvl w:val="0"/>
          <w:numId w:val="13"/>
        </w:numPr>
        <w:autoSpaceDE w:val="0"/>
        <w:autoSpaceDN w:val="0"/>
        <w:adjustRightInd w:val="0"/>
        <w:spacing w:after="14"/>
        <w:rPr>
          <w:rFonts w:cs="Arial"/>
          <w:sz w:val="22"/>
          <w:szCs w:val="22"/>
        </w:rPr>
      </w:pPr>
      <w:r w:rsidRPr="002C022E">
        <w:rPr>
          <w:rFonts w:cs="Arial"/>
          <w:sz w:val="22"/>
          <w:szCs w:val="22"/>
        </w:rPr>
        <w:t xml:space="preserve">provide adequate food, clothing and shelter (including exclusion from home or abandonment); </w:t>
      </w:r>
    </w:p>
    <w:p w:rsidR="008E70C8" w:rsidRPr="002C022E" w:rsidRDefault="008E70C8" w:rsidP="002C022E">
      <w:pPr>
        <w:pStyle w:val="ListParagraph"/>
        <w:numPr>
          <w:ilvl w:val="0"/>
          <w:numId w:val="13"/>
        </w:numPr>
        <w:autoSpaceDE w:val="0"/>
        <w:autoSpaceDN w:val="0"/>
        <w:adjustRightInd w:val="0"/>
        <w:spacing w:after="14"/>
        <w:rPr>
          <w:rFonts w:cs="Arial"/>
          <w:sz w:val="22"/>
          <w:szCs w:val="22"/>
        </w:rPr>
      </w:pPr>
      <w:r w:rsidRPr="002C022E">
        <w:rPr>
          <w:rFonts w:cs="Arial"/>
          <w:sz w:val="22"/>
          <w:szCs w:val="22"/>
        </w:rPr>
        <w:t xml:space="preserve">protect a child/ adult at risk from physical and emotional harm or danger; </w:t>
      </w:r>
    </w:p>
    <w:p w:rsidR="008E70C8" w:rsidRPr="002C022E" w:rsidRDefault="008E70C8" w:rsidP="002C022E">
      <w:pPr>
        <w:pStyle w:val="ListParagraph"/>
        <w:numPr>
          <w:ilvl w:val="0"/>
          <w:numId w:val="13"/>
        </w:numPr>
        <w:autoSpaceDE w:val="0"/>
        <w:autoSpaceDN w:val="0"/>
        <w:adjustRightInd w:val="0"/>
        <w:spacing w:after="14"/>
        <w:rPr>
          <w:rFonts w:cs="Arial"/>
          <w:sz w:val="22"/>
          <w:szCs w:val="22"/>
        </w:rPr>
      </w:pPr>
      <w:r w:rsidRPr="002C022E">
        <w:rPr>
          <w:rFonts w:cs="Arial"/>
          <w:sz w:val="22"/>
          <w:szCs w:val="22"/>
        </w:rPr>
        <w:t xml:space="preserve">ensure adequate supervision (including the use of inadequate care-givers); or </w:t>
      </w:r>
    </w:p>
    <w:p w:rsidR="008E70C8" w:rsidRPr="002C022E" w:rsidRDefault="008E70C8" w:rsidP="002C022E">
      <w:pPr>
        <w:pStyle w:val="ListParagraph"/>
        <w:numPr>
          <w:ilvl w:val="0"/>
          <w:numId w:val="13"/>
        </w:numPr>
        <w:autoSpaceDE w:val="0"/>
        <w:autoSpaceDN w:val="0"/>
        <w:adjustRightInd w:val="0"/>
        <w:rPr>
          <w:rFonts w:cs="Arial"/>
          <w:sz w:val="22"/>
          <w:szCs w:val="22"/>
        </w:rPr>
      </w:pPr>
      <w:r w:rsidRPr="002C022E">
        <w:rPr>
          <w:rFonts w:cs="Arial"/>
          <w:sz w:val="22"/>
          <w:szCs w:val="22"/>
        </w:rPr>
        <w:t xml:space="preserve">ensure access to appropriate medical care or treatment. </w:t>
      </w:r>
    </w:p>
    <w:p w:rsidR="008E70C8" w:rsidRPr="00AA5CE1" w:rsidRDefault="008E70C8" w:rsidP="008E70C8">
      <w:pPr>
        <w:autoSpaceDE w:val="0"/>
        <w:autoSpaceDN w:val="0"/>
        <w:adjustRightInd w:val="0"/>
        <w:rPr>
          <w:rFonts w:cs="Arial"/>
          <w:sz w:val="22"/>
          <w:szCs w:val="22"/>
        </w:rPr>
      </w:pPr>
    </w:p>
    <w:p w:rsidR="008E70C8" w:rsidRDefault="008E70C8" w:rsidP="008E70C8">
      <w:pPr>
        <w:autoSpaceDE w:val="0"/>
        <w:autoSpaceDN w:val="0"/>
        <w:adjustRightInd w:val="0"/>
        <w:rPr>
          <w:rFonts w:cs="Arial"/>
          <w:sz w:val="22"/>
          <w:szCs w:val="22"/>
        </w:rPr>
      </w:pPr>
      <w:r w:rsidRPr="00AA5CE1">
        <w:rPr>
          <w:rFonts w:cs="Arial"/>
          <w:sz w:val="22"/>
          <w:szCs w:val="22"/>
        </w:rPr>
        <w:t xml:space="preserve">It may also include neglect of, or unresponsiveness to, a child’s or adult at risk’s basic emotional needs. Neglect may occur during pregnancy as a result of maternal substance abuse. </w:t>
      </w:r>
    </w:p>
    <w:p w:rsidR="002C022E" w:rsidRPr="00AA5CE1" w:rsidRDefault="002C022E" w:rsidP="008E70C8">
      <w:pPr>
        <w:autoSpaceDE w:val="0"/>
        <w:autoSpaceDN w:val="0"/>
        <w:adjustRightInd w:val="0"/>
        <w:rPr>
          <w:rFonts w:cs="Arial"/>
          <w:sz w:val="22"/>
          <w:szCs w:val="22"/>
        </w:rPr>
      </w:pPr>
    </w:p>
    <w:p w:rsidR="002C022E" w:rsidRDefault="008E70C8" w:rsidP="008E70C8">
      <w:pPr>
        <w:autoSpaceDE w:val="0"/>
        <w:autoSpaceDN w:val="0"/>
        <w:adjustRightInd w:val="0"/>
        <w:rPr>
          <w:rFonts w:cs="Arial"/>
          <w:b/>
          <w:bCs/>
          <w:sz w:val="22"/>
          <w:szCs w:val="22"/>
        </w:rPr>
      </w:pPr>
      <w:r w:rsidRPr="00AA5CE1">
        <w:rPr>
          <w:rFonts w:cs="Arial"/>
          <w:b/>
          <w:bCs/>
          <w:sz w:val="22"/>
          <w:szCs w:val="22"/>
        </w:rPr>
        <w:t>Additional examples of abuse and neglect of adults at risk</w:t>
      </w:r>
    </w:p>
    <w:p w:rsidR="008E70C8" w:rsidRPr="00AA5CE1" w:rsidRDefault="008E70C8" w:rsidP="008E70C8">
      <w:pPr>
        <w:autoSpaceDE w:val="0"/>
        <w:autoSpaceDN w:val="0"/>
        <w:adjustRightInd w:val="0"/>
        <w:rPr>
          <w:rFonts w:cs="Arial"/>
          <w:sz w:val="22"/>
          <w:szCs w:val="22"/>
        </w:rPr>
      </w:pPr>
      <w:r w:rsidRPr="00AA5CE1">
        <w:rPr>
          <w:rFonts w:cs="Arial"/>
          <w:b/>
          <w:bCs/>
          <w:sz w:val="22"/>
          <w:szCs w:val="22"/>
        </w:rPr>
        <w:t xml:space="preserve"> </w:t>
      </w:r>
    </w:p>
    <w:p w:rsidR="002C022E" w:rsidRDefault="008E70C8" w:rsidP="008E70C8">
      <w:pPr>
        <w:autoSpaceDE w:val="0"/>
        <w:autoSpaceDN w:val="0"/>
        <w:adjustRightInd w:val="0"/>
        <w:rPr>
          <w:rFonts w:cs="Arial"/>
          <w:sz w:val="22"/>
          <w:szCs w:val="22"/>
        </w:rPr>
      </w:pPr>
      <w:r w:rsidRPr="00AA5CE1">
        <w:rPr>
          <w:rFonts w:cs="Arial"/>
          <w:b/>
          <w:bCs/>
          <w:sz w:val="22"/>
          <w:szCs w:val="22"/>
        </w:rPr>
        <w:t>Financial abuse</w:t>
      </w:r>
      <w:r w:rsidRPr="00AA5CE1">
        <w:rPr>
          <w:rFonts w:cs="Arial"/>
          <w:sz w:val="22"/>
          <w:szCs w:val="22"/>
        </w:rPr>
        <w:t>: having money or property stolen; being defrauded; being put under pressure in relation to money or other property; and having money or other property misused.</w:t>
      </w:r>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 </w:t>
      </w:r>
    </w:p>
    <w:p w:rsidR="002C022E" w:rsidRDefault="008E70C8" w:rsidP="008E70C8">
      <w:pPr>
        <w:autoSpaceDE w:val="0"/>
        <w:autoSpaceDN w:val="0"/>
        <w:adjustRightInd w:val="0"/>
        <w:rPr>
          <w:rFonts w:cs="Arial"/>
          <w:sz w:val="22"/>
          <w:szCs w:val="22"/>
        </w:rPr>
      </w:pPr>
      <w:r w:rsidRPr="00AA5CE1">
        <w:rPr>
          <w:rFonts w:cs="Arial"/>
          <w:b/>
          <w:bCs/>
          <w:sz w:val="22"/>
          <w:szCs w:val="22"/>
        </w:rPr>
        <w:t>Discriminatory abuse</w:t>
      </w:r>
      <w:r w:rsidRPr="00AA5CE1">
        <w:rPr>
          <w:rFonts w:cs="Arial"/>
          <w:sz w:val="22"/>
          <w:szCs w:val="22"/>
        </w:rPr>
        <w:t>: treating someone in a less favourable way and causing them harm, because of their age, gender, sexuality, gender identity, disability, socio-economic status, ethnic origin, religion and any other visible or non-visible difference.</w:t>
      </w:r>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 </w:t>
      </w:r>
    </w:p>
    <w:p w:rsidR="002C022E" w:rsidRDefault="008E70C8" w:rsidP="008E70C8">
      <w:pPr>
        <w:autoSpaceDE w:val="0"/>
        <w:autoSpaceDN w:val="0"/>
        <w:adjustRightInd w:val="0"/>
        <w:rPr>
          <w:rFonts w:cs="Arial"/>
          <w:sz w:val="22"/>
          <w:szCs w:val="22"/>
        </w:rPr>
      </w:pPr>
      <w:r w:rsidRPr="00AA5CE1">
        <w:rPr>
          <w:rFonts w:cs="Arial"/>
          <w:b/>
          <w:bCs/>
          <w:sz w:val="22"/>
          <w:szCs w:val="22"/>
        </w:rPr>
        <w:t>Domestic abuse</w:t>
      </w:r>
      <w:r w:rsidRPr="00AA5CE1">
        <w:rPr>
          <w:rFonts w:cs="Arial"/>
          <w:sz w:val="22"/>
          <w:szCs w:val="22"/>
        </w:rPr>
        <w:t>: includes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w:t>
      </w:r>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 </w:t>
      </w:r>
    </w:p>
    <w:p w:rsidR="002C022E" w:rsidRDefault="008E70C8" w:rsidP="008E70C8">
      <w:pPr>
        <w:autoSpaceDE w:val="0"/>
        <w:autoSpaceDN w:val="0"/>
        <w:adjustRightInd w:val="0"/>
        <w:rPr>
          <w:rFonts w:cs="Arial"/>
          <w:sz w:val="22"/>
          <w:szCs w:val="22"/>
        </w:rPr>
      </w:pPr>
      <w:r w:rsidRPr="00AA5CE1">
        <w:rPr>
          <w:rFonts w:cs="Arial"/>
          <w:b/>
          <w:bCs/>
          <w:sz w:val="22"/>
          <w:szCs w:val="22"/>
        </w:rPr>
        <w:t xml:space="preserve">Psychological abuse: </w:t>
      </w:r>
      <w:r w:rsidRPr="00AA5CE1">
        <w:rPr>
          <w:rFonts w:cs="Arial"/>
          <w:sz w:val="22"/>
          <w:szCs w:val="22"/>
        </w:rPr>
        <w:t>including emotional abuse, threats of harm or abandonment, deprivation of contact, humiliation, blaming, controlling, intimidation, coercion, harassment, verbal abuse, isolation or withdrawal from services or supportive networks.</w:t>
      </w:r>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 </w:t>
      </w:r>
    </w:p>
    <w:p w:rsidR="002C022E" w:rsidRDefault="008E70C8" w:rsidP="008E70C8">
      <w:pPr>
        <w:autoSpaceDE w:val="0"/>
        <w:autoSpaceDN w:val="0"/>
        <w:adjustRightInd w:val="0"/>
        <w:rPr>
          <w:rFonts w:cs="Arial"/>
          <w:sz w:val="22"/>
          <w:szCs w:val="22"/>
        </w:rPr>
      </w:pPr>
      <w:r w:rsidRPr="00AA5CE1">
        <w:rPr>
          <w:rFonts w:cs="Arial"/>
          <w:b/>
          <w:bCs/>
          <w:sz w:val="22"/>
          <w:szCs w:val="22"/>
        </w:rPr>
        <w:t>Organisational abuse</w:t>
      </w:r>
      <w:r w:rsidRPr="00AA5CE1">
        <w:rPr>
          <w:rFonts w:cs="Arial"/>
          <w:sz w:val="22"/>
          <w:szCs w:val="22"/>
        </w:rPr>
        <w:t>: where the needs of an individual are not met by an organisation due to a culture of poor practice or abusive behaviour within the organisation.</w:t>
      </w:r>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 </w:t>
      </w:r>
    </w:p>
    <w:p w:rsidR="002C022E" w:rsidRDefault="008E70C8" w:rsidP="008E70C8">
      <w:pPr>
        <w:autoSpaceDE w:val="0"/>
        <w:autoSpaceDN w:val="0"/>
        <w:adjustRightInd w:val="0"/>
        <w:rPr>
          <w:rFonts w:cs="Arial"/>
          <w:sz w:val="22"/>
          <w:szCs w:val="22"/>
        </w:rPr>
      </w:pPr>
      <w:r w:rsidRPr="00AA5CE1">
        <w:rPr>
          <w:rFonts w:cs="Arial"/>
          <w:b/>
          <w:bCs/>
          <w:sz w:val="22"/>
          <w:szCs w:val="22"/>
        </w:rPr>
        <w:t xml:space="preserve">Self-neglect: </w:t>
      </w:r>
      <w:r w:rsidRPr="00AA5CE1">
        <w:rPr>
          <w:rFonts w:cs="Arial"/>
          <w:sz w:val="22"/>
          <w:szCs w:val="22"/>
        </w:rPr>
        <w:t>behaviour which threatens an adult’s personal health or safety (but not that of others). Includes an adult’s decision to not provide themselves with adequate food, clothing, shelter, personal hygiene, or medication (when indicated), or take appropriate safety precautions</w:t>
      </w:r>
    </w:p>
    <w:p w:rsidR="008E70C8" w:rsidRPr="00AA5CE1" w:rsidRDefault="008E70C8" w:rsidP="008E70C8">
      <w:pPr>
        <w:autoSpaceDE w:val="0"/>
        <w:autoSpaceDN w:val="0"/>
        <w:adjustRightInd w:val="0"/>
        <w:rPr>
          <w:rFonts w:cs="Arial"/>
          <w:sz w:val="22"/>
          <w:szCs w:val="22"/>
        </w:rPr>
      </w:pPr>
      <w:r w:rsidRPr="00AA5CE1">
        <w:rPr>
          <w:rFonts w:cs="Arial"/>
          <w:sz w:val="22"/>
          <w:szCs w:val="22"/>
        </w:rPr>
        <w:t xml:space="preserve"> </w:t>
      </w:r>
    </w:p>
    <w:p w:rsidR="008E70C8" w:rsidRPr="00AA5CE1" w:rsidRDefault="008E70C8" w:rsidP="008E70C8">
      <w:pPr>
        <w:autoSpaceDE w:val="0"/>
        <w:autoSpaceDN w:val="0"/>
        <w:adjustRightInd w:val="0"/>
        <w:rPr>
          <w:rFonts w:cs="Arial"/>
          <w:sz w:val="20"/>
          <w:szCs w:val="20"/>
        </w:rPr>
      </w:pPr>
      <w:r w:rsidRPr="00AA5CE1">
        <w:rPr>
          <w:rFonts w:cs="Arial"/>
          <w:b/>
          <w:bCs/>
          <w:sz w:val="22"/>
          <w:szCs w:val="22"/>
        </w:rPr>
        <w:t>Modern slavery</w:t>
      </w:r>
      <w:r w:rsidRPr="00AA5CE1">
        <w:rPr>
          <w:rFonts w:cs="Arial"/>
          <w:sz w:val="22"/>
          <w:szCs w:val="22"/>
        </w:rPr>
        <w:t xml:space="preserve">: encompasses slavery, human trafficking, criminal and sexual exploitation, forced labour and domestic servitude. Traffickers and slave masters use whatever means they have at their disposal to coerce, deceive and force individuals into a life of abuse, servitude and inhumane treatment. </w:t>
      </w:r>
    </w:p>
    <w:p w:rsidR="008E70C8" w:rsidRPr="00AA5CE1" w:rsidRDefault="008E70C8" w:rsidP="008E70C8">
      <w:pPr>
        <w:autoSpaceDE w:val="0"/>
        <w:autoSpaceDN w:val="0"/>
        <w:adjustRightInd w:val="0"/>
        <w:rPr>
          <w:rFonts w:cs="Arial"/>
          <w:sz w:val="24"/>
        </w:rPr>
      </w:pPr>
    </w:p>
    <w:p w:rsidR="008E70C8" w:rsidRPr="00AA5CE1" w:rsidRDefault="008E70C8" w:rsidP="008E70C8">
      <w:pPr>
        <w:pageBreakBefore/>
        <w:autoSpaceDE w:val="0"/>
        <w:autoSpaceDN w:val="0"/>
        <w:adjustRightInd w:val="0"/>
        <w:rPr>
          <w:rFonts w:cs="Arial"/>
          <w:sz w:val="24"/>
        </w:rPr>
      </w:pPr>
    </w:p>
    <w:p w:rsidR="008E70C8" w:rsidRPr="001E4AFE" w:rsidRDefault="008E70C8" w:rsidP="001E4AFE">
      <w:pPr>
        <w:pStyle w:val="ListParagraph"/>
        <w:numPr>
          <w:ilvl w:val="0"/>
          <w:numId w:val="13"/>
        </w:numPr>
        <w:autoSpaceDE w:val="0"/>
        <w:autoSpaceDN w:val="0"/>
        <w:adjustRightInd w:val="0"/>
        <w:spacing w:after="30"/>
        <w:rPr>
          <w:rFonts w:cs="Arial"/>
          <w:sz w:val="22"/>
          <w:szCs w:val="22"/>
        </w:rPr>
      </w:pPr>
      <w:r w:rsidRPr="001E4AFE">
        <w:rPr>
          <w:rFonts w:cs="Arial"/>
          <w:sz w:val="22"/>
          <w:szCs w:val="22"/>
        </w:rPr>
        <w:t xml:space="preserve">A person who is being abused may experience more than one type of abuse </w:t>
      </w:r>
    </w:p>
    <w:p w:rsidR="008E70C8" w:rsidRPr="001E4AFE" w:rsidRDefault="008E70C8" w:rsidP="001E4AFE">
      <w:pPr>
        <w:pStyle w:val="ListParagraph"/>
        <w:numPr>
          <w:ilvl w:val="0"/>
          <w:numId w:val="13"/>
        </w:numPr>
        <w:autoSpaceDE w:val="0"/>
        <w:autoSpaceDN w:val="0"/>
        <w:adjustRightInd w:val="0"/>
        <w:spacing w:after="30"/>
        <w:rPr>
          <w:rFonts w:cs="Arial"/>
          <w:sz w:val="22"/>
          <w:szCs w:val="22"/>
        </w:rPr>
      </w:pPr>
      <w:r w:rsidRPr="001E4AFE">
        <w:rPr>
          <w:rFonts w:cs="Arial"/>
          <w:sz w:val="22"/>
          <w:szCs w:val="22"/>
        </w:rPr>
        <w:t xml:space="preserve">Harassment, and bullying are also abusive and can be harmful </w:t>
      </w:r>
    </w:p>
    <w:p w:rsidR="008E70C8" w:rsidRPr="001E4AFE" w:rsidRDefault="008E70C8" w:rsidP="001E4AFE">
      <w:pPr>
        <w:pStyle w:val="ListParagraph"/>
        <w:numPr>
          <w:ilvl w:val="0"/>
          <w:numId w:val="13"/>
        </w:numPr>
        <w:autoSpaceDE w:val="0"/>
        <w:autoSpaceDN w:val="0"/>
        <w:adjustRightInd w:val="0"/>
        <w:spacing w:after="30"/>
        <w:rPr>
          <w:rFonts w:cs="Arial"/>
          <w:sz w:val="22"/>
          <w:szCs w:val="22"/>
        </w:rPr>
      </w:pPr>
      <w:r w:rsidRPr="001E4AFE">
        <w:rPr>
          <w:rFonts w:cs="Arial"/>
          <w:sz w:val="22"/>
          <w:szCs w:val="22"/>
        </w:rPr>
        <w:t xml:space="preserve">Female Genital Mutilation (FGM) is now recognised as a form of physical, sexual and emotional abuse that is practised across the UK </w:t>
      </w:r>
    </w:p>
    <w:p w:rsidR="008E70C8" w:rsidRPr="001E4AFE" w:rsidRDefault="008E70C8" w:rsidP="001E4AFE">
      <w:pPr>
        <w:pStyle w:val="ListParagraph"/>
        <w:numPr>
          <w:ilvl w:val="0"/>
          <w:numId w:val="13"/>
        </w:numPr>
        <w:autoSpaceDE w:val="0"/>
        <w:autoSpaceDN w:val="0"/>
        <w:adjustRightInd w:val="0"/>
        <w:spacing w:after="30"/>
        <w:rPr>
          <w:rFonts w:cs="Arial"/>
          <w:sz w:val="22"/>
          <w:szCs w:val="22"/>
        </w:rPr>
      </w:pPr>
      <w:r w:rsidRPr="001E4AFE">
        <w:rPr>
          <w:rFonts w:cs="Arial"/>
          <w:sz w:val="22"/>
          <w:szCs w:val="22"/>
        </w:rPr>
        <w:t xml:space="preserve">Child Sexual Exploitation is recognised as a form of sexual abuse in which children are sexually exploited for money, power or status </w:t>
      </w:r>
    </w:p>
    <w:p w:rsidR="008E70C8" w:rsidRPr="001E4AFE" w:rsidRDefault="008E70C8" w:rsidP="001E4AFE">
      <w:pPr>
        <w:pStyle w:val="ListParagraph"/>
        <w:numPr>
          <w:ilvl w:val="0"/>
          <w:numId w:val="13"/>
        </w:numPr>
        <w:autoSpaceDE w:val="0"/>
        <w:autoSpaceDN w:val="0"/>
        <w:adjustRightInd w:val="0"/>
        <w:spacing w:after="30"/>
        <w:rPr>
          <w:rFonts w:cs="Arial"/>
          <w:sz w:val="22"/>
          <w:szCs w:val="22"/>
        </w:rPr>
      </w:pPr>
      <w:r w:rsidRPr="001E4AFE">
        <w:rPr>
          <w:rFonts w:cs="Arial"/>
          <w:sz w:val="22"/>
          <w:szCs w:val="22"/>
        </w:rPr>
        <w:t xml:space="preserve">Child trafficking is recognised as child abuse where children are often subject to multiple forms of exploitation. Children are recruited, moved or transported to, or within the UK, then exploited, forced to work or sold </w:t>
      </w:r>
    </w:p>
    <w:p w:rsidR="008E70C8" w:rsidRPr="001E4AFE" w:rsidRDefault="008E70C8" w:rsidP="001E4AFE">
      <w:pPr>
        <w:pStyle w:val="ListParagraph"/>
        <w:numPr>
          <w:ilvl w:val="0"/>
          <w:numId w:val="13"/>
        </w:numPr>
        <w:autoSpaceDE w:val="0"/>
        <w:autoSpaceDN w:val="0"/>
        <w:adjustRightInd w:val="0"/>
        <w:spacing w:after="30"/>
        <w:rPr>
          <w:rFonts w:cs="Arial"/>
          <w:sz w:val="22"/>
          <w:szCs w:val="22"/>
        </w:rPr>
      </w:pPr>
      <w:r w:rsidRPr="001E4AFE">
        <w:rPr>
          <w:rFonts w:cs="Arial"/>
          <w:sz w:val="22"/>
          <w:szCs w:val="22"/>
        </w:rPr>
        <w:t xml:space="preserve">People from all cultures are subject to abuse. It cannot be condoned for religious or cultural reasons </w:t>
      </w:r>
    </w:p>
    <w:p w:rsidR="008E70C8" w:rsidRPr="001E4AFE" w:rsidRDefault="008E70C8" w:rsidP="001E4AFE">
      <w:pPr>
        <w:pStyle w:val="ListParagraph"/>
        <w:numPr>
          <w:ilvl w:val="0"/>
          <w:numId w:val="13"/>
        </w:numPr>
        <w:autoSpaceDE w:val="0"/>
        <w:autoSpaceDN w:val="0"/>
        <w:adjustRightInd w:val="0"/>
        <w:spacing w:after="30"/>
        <w:rPr>
          <w:rFonts w:cs="Arial"/>
          <w:sz w:val="22"/>
          <w:szCs w:val="22"/>
        </w:rPr>
      </w:pPr>
      <w:r w:rsidRPr="001E4AFE">
        <w:rPr>
          <w:rFonts w:cs="Arial"/>
          <w:sz w:val="22"/>
          <w:szCs w:val="22"/>
        </w:rPr>
        <w:t xml:space="preserve">Abuse can have immediate and long-term impacts on someone’s well-being, including anxiety, depression, substance misuse, eating disorders and self-destructive Conducts, offending and anti-social Conduct </w:t>
      </w:r>
    </w:p>
    <w:p w:rsidR="008E70C8" w:rsidRPr="001E4AFE" w:rsidRDefault="008E70C8" w:rsidP="001E4AFE">
      <w:pPr>
        <w:pStyle w:val="ListParagraph"/>
        <w:numPr>
          <w:ilvl w:val="0"/>
          <w:numId w:val="13"/>
        </w:numPr>
        <w:autoSpaceDE w:val="0"/>
        <w:autoSpaceDN w:val="0"/>
        <w:adjustRightInd w:val="0"/>
        <w:rPr>
          <w:rFonts w:cs="Arial"/>
          <w:sz w:val="22"/>
          <w:szCs w:val="22"/>
        </w:rPr>
      </w:pPr>
      <w:r w:rsidRPr="001E4AFE">
        <w:rPr>
          <w:rFonts w:cs="Arial"/>
          <w:sz w:val="22"/>
          <w:szCs w:val="22"/>
        </w:rPr>
        <w:t xml:space="preserve">Those committing abuse are most often adults, both male and female. However, child-to-child abuse also takes place. </w:t>
      </w:r>
    </w:p>
    <w:p w:rsidR="008E70C8" w:rsidRPr="00AA5CE1" w:rsidRDefault="008E70C8" w:rsidP="008E70C8">
      <w:pPr>
        <w:autoSpaceDE w:val="0"/>
        <w:autoSpaceDN w:val="0"/>
        <w:adjustRightInd w:val="0"/>
        <w:rPr>
          <w:rFonts w:cs="Arial"/>
          <w:sz w:val="22"/>
          <w:szCs w:val="22"/>
        </w:rPr>
      </w:pPr>
    </w:p>
    <w:p w:rsidR="001E4AFE" w:rsidRDefault="008E70C8" w:rsidP="008E70C8">
      <w:pPr>
        <w:autoSpaceDE w:val="0"/>
        <w:autoSpaceDN w:val="0"/>
        <w:adjustRightInd w:val="0"/>
        <w:rPr>
          <w:rFonts w:cs="Arial"/>
          <w:b/>
          <w:bCs/>
          <w:szCs w:val="28"/>
        </w:rPr>
      </w:pPr>
      <w:r w:rsidRPr="00AA5CE1">
        <w:rPr>
          <w:rFonts w:cs="Arial"/>
          <w:b/>
          <w:bCs/>
          <w:szCs w:val="28"/>
        </w:rPr>
        <w:t>Appendix B: What to do if a disclosure from a child or adult at risk is made to you:</w:t>
      </w:r>
    </w:p>
    <w:p w:rsidR="008E70C8" w:rsidRPr="00AA5CE1" w:rsidRDefault="008E70C8" w:rsidP="008E70C8">
      <w:pPr>
        <w:autoSpaceDE w:val="0"/>
        <w:autoSpaceDN w:val="0"/>
        <w:adjustRightInd w:val="0"/>
        <w:rPr>
          <w:rFonts w:cs="Arial"/>
          <w:szCs w:val="28"/>
        </w:rPr>
      </w:pPr>
      <w:r w:rsidRPr="00AA5CE1">
        <w:rPr>
          <w:rFonts w:cs="Arial"/>
          <w:b/>
          <w:bCs/>
          <w:szCs w:val="28"/>
        </w:rPr>
        <w:t xml:space="preserve"> </w:t>
      </w:r>
    </w:p>
    <w:p w:rsidR="008E70C8" w:rsidRPr="00AA5CE1" w:rsidRDefault="008E70C8" w:rsidP="001E4AFE">
      <w:pPr>
        <w:autoSpaceDE w:val="0"/>
        <w:autoSpaceDN w:val="0"/>
        <w:adjustRightInd w:val="0"/>
        <w:spacing w:after="17" w:line="360" w:lineRule="auto"/>
        <w:rPr>
          <w:rFonts w:cs="Arial"/>
          <w:sz w:val="22"/>
          <w:szCs w:val="22"/>
        </w:rPr>
      </w:pPr>
      <w:r w:rsidRPr="00AA5CE1">
        <w:rPr>
          <w:rFonts w:cs="Arial"/>
          <w:sz w:val="22"/>
          <w:szCs w:val="22"/>
        </w:rPr>
        <w:t xml:space="preserve">1. Reassure the child/adult that s/he is right to report the behaviour </w:t>
      </w:r>
    </w:p>
    <w:p w:rsidR="008E70C8" w:rsidRPr="00AA5CE1" w:rsidRDefault="008E70C8" w:rsidP="001E4AFE">
      <w:pPr>
        <w:autoSpaceDE w:val="0"/>
        <w:autoSpaceDN w:val="0"/>
        <w:adjustRightInd w:val="0"/>
        <w:spacing w:after="17" w:line="360" w:lineRule="auto"/>
        <w:rPr>
          <w:rFonts w:cs="Arial"/>
          <w:sz w:val="22"/>
          <w:szCs w:val="22"/>
        </w:rPr>
      </w:pPr>
      <w:r w:rsidRPr="00AA5CE1">
        <w:rPr>
          <w:rFonts w:cs="Arial"/>
          <w:sz w:val="22"/>
          <w:szCs w:val="22"/>
        </w:rPr>
        <w:t xml:space="preserve">2. Listen carefully and calmly to him/her </w:t>
      </w:r>
    </w:p>
    <w:p w:rsidR="008E70C8" w:rsidRPr="00AA5CE1" w:rsidRDefault="008E70C8" w:rsidP="001E4AFE">
      <w:pPr>
        <w:autoSpaceDE w:val="0"/>
        <w:autoSpaceDN w:val="0"/>
        <w:adjustRightInd w:val="0"/>
        <w:spacing w:after="17" w:line="360" w:lineRule="auto"/>
        <w:rPr>
          <w:rFonts w:cs="Arial"/>
          <w:sz w:val="22"/>
          <w:szCs w:val="22"/>
        </w:rPr>
      </w:pPr>
      <w:r w:rsidRPr="00AA5CE1">
        <w:rPr>
          <w:rFonts w:cs="Arial"/>
          <w:sz w:val="22"/>
          <w:szCs w:val="22"/>
        </w:rPr>
        <w:t xml:space="preserve">3. Keep questions to a minimum – and never ask leading questions </w:t>
      </w:r>
    </w:p>
    <w:p w:rsidR="008E70C8" w:rsidRPr="00AA5CE1" w:rsidRDefault="008E70C8" w:rsidP="001E4AFE">
      <w:pPr>
        <w:autoSpaceDE w:val="0"/>
        <w:autoSpaceDN w:val="0"/>
        <w:adjustRightInd w:val="0"/>
        <w:spacing w:after="17" w:line="360" w:lineRule="auto"/>
        <w:rPr>
          <w:rFonts w:cs="Arial"/>
          <w:sz w:val="22"/>
          <w:szCs w:val="22"/>
        </w:rPr>
      </w:pPr>
      <w:r w:rsidRPr="00AA5CE1">
        <w:rPr>
          <w:rFonts w:cs="Arial"/>
          <w:sz w:val="22"/>
          <w:szCs w:val="22"/>
        </w:rPr>
        <w:t xml:space="preserve">4. Do not promise secrecy. Inform him/her that you must report your conversation to the LTA Safeguarding Team (and the police in an emergency) because it is in his/her best interest </w:t>
      </w:r>
    </w:p>
    <w:p w:rsidR="008E70C8" w:rsidRPr="00AA5CE1" w:rsidRDefault="008E70C8" w:rsidP="001E4AFE">
      <w:pPr>
        <w:autoSpaceDE w:val="0"/>
        <w:autoSpaceDN w:val="0"/>
        <w:adjustRightInd w:val="0"/>
        <w:spacing w:after="17" w:line="360" w:lineRule="auto"/>
        <w:rPr>
          <w:rFonts w:cs="Arial"/>
          <w:sz w:val="22"/>
          <w:szCs w:val="22"/>
        </w:rPr>
      </w:pPr>
      <w:r w:rsidRPr="00AA5CE1">
        <w:rPr>
          <w:rFonts w:cs="Arial"/>
          <w:sz w:val="22"/>
          <w:szCs w:val="22"/>
        </w:rPr>
        <w:t xml:space="preserve">5. REPORT IT! If someone is in immediate danger call the police (999), otherwise talk to the LTA Safeguarding Team as soon as possible. Once reported, the Safeguarding Team will work with you to ensure the safety and well-being of the child/ adult at risk </w:t>
      </w:r>
    </w:p>
    <w:p w:rsidR="008E70C8" w:rsidRPr="00AA5CE1" w:rsidRDefault="008E70C8" w:rsidP="001E4AFE">
      <w:pPr>
        <w:autoSpaceDE w:val="0"/>
        <w:autoSpaceDN w:val="0"/>
        <w:adjustRightInd w:val="0"/>
        <w:spacing w:after="17" w:line="360" w:lineRule="auto"/>
        <w:rPr>
          <w:rFonts w:cs="Arial"/>
          <w:sz w:val="22"/>
          <w:szCs w:val="22"/>
        </w:rPr>
      </w:pPr>
      <w:r w:rsidRPr="00AA5CE1">
        <w:rPr>
          <w:rFonts w:cs="Arial"/>
          <w:sz w:val="22"/>
          <w:szCs w:val="22"/>
        </w:rPr>
        <w:t xml:space="preserve">6. Do not permit personal doubt prevent you from reporting the concern/disclosure </w:t>
      </w:r>
    </w:p>
    <w:p w:rsidR="008E70C8" w:rsidRPr="00AA5CE1" w:rsidRDefault="008E70C8" w:rsidP="001E4AFE">
      <w:pPr>
        <w:autoSpaceDE w:val="0"/>
        <w:autoSpaceDN w:val="0"/>
        <w:adjustRightInd w:val="0"/>
        <w:spacing w:line="360" w:lineRule="auto"/>
        <w:rPr>
          <w:rFonts w:cs="Arial"/>
          <w:sz w:val="22"/>
          <w:szCs w:val="22"/>
        </w:rPr>
      </w:pPr>
      <w:r w:rsidRPr="00AA5CE1">
        <w:rPr>
          <w:rFonts w:cs="Arial"/>
          <w:sz w:val="22"/>
          <w:szCs w:val="22"/>
        </w:rPr>
        <w:t xml:space="preserve">7. Make an immediate objective written record of the conversation using the Reporting a Concern Form </w:t>
      </w:r>
      <w:r w:rsidRPr="00AA5CE1">
        <w:rPr>
          <w:rFonts w:cs="Arial"/>
          <w:i/>
          <w:iCs/>
          <w:sz w:val="22"/>
          <w:szCs w:val="22"/>
        </w:rPr>
        <w:t>(add link)</w:t>
      </w:r>
      <w:r w:rsidRPr="00AA5CE1">
        <w:rPr>
          <w:rFonts w:cs="Arial"/>
          <w:sz w:val="22"/>
          <w:szCs w:val="22"/>
        </w:rPr>
        <w:t xml:space="preserve">. Make certain you distinguish between what the person has </w:t>
      </w:r>
      <w:r w:rsidR="001E4AFE" w:rsidRPr="00AA5CE1">
        <w:rPr>
          <w:rFonts w:cs="Arial"/>
          <w:sz w:val="22"/>
          <w:szCs w:val="22"/>
        </w:rPr>
        <w:t>said</w:t>
      </w:r>
      <w:r w:rsidRPr="00AA5CE1">
        <w:rPr>
          <w:rFonts w:cs="Arial"/>
          <w:sz w:val="22"/>
          <w:szCs w:val="22"/>
        </w:rPr>
        <w:t xml:space="preserve"> and the inferences you may have made. Your report should be sent to the LTA Safeguarding Team within 48 hours of the incident, who will store it safely. </w:t>
      </w:r>
    </w:p>
    <w:p w:rsidR="008E70C8" w:rsidRDefault="008E70C8" w:rsidP="008E70C8">
      <w:pPr>
        <w:pStyle w:val="Default"/>
        <w:rPr>
          <w:szCs w:val="28"/>
        </w:rPr>
      </w:pPr>
    </w:p>
    <w:p w:rsidR="009018C1" w:rsidRDefault="009018C1" w:rsidP="009018C1">
      <w:pPr>
        <w:autoSpaceDE w:val="0"/>
        <w:autoSpaceDN w:val="0"/>
        <w:adjustRightInd w:val="0"/>
        <w:spacing w:after="30"/>
        <w:rPr>
          <w:rFonts w:cs="Arial"/>
          <w:sz w:val="22"/>
          <w:szCs w:val="22"/>
        </w:rPr>
      </w:pPr>
    </w:p>
    <w:sectPr w:rsidR="009018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50E" w:rsidRDefault="00F1250E" w:rsidP="007D5B28">
      <w:r>
        <w:separator/>
      </w:r>
    </w:p>
  </w:endnote>
  <w:endnote w:type="continuationSeparator" w:id="0">
    <w:p w:rsidR="00F1250E" w:rsidRDefault="00F1250E"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50E" w:rsidRDefault="00F1250E" w:rsidP="007D5B28">
      <w:r>
        <w:separator/>
      </w:r>
    </w:p>
  </w:footnote>
  <w:footnote w:type="continuationSeparator" w:id="0">
    <w:p w:rsidR="00F1250E" w:rsidRDefault="00F1250E" w:rsidP="007D5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1616A"/>
    <w:multiLevelType w:val="hybridMultilevel"/>
    <w:tmpl w:val="DDBC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82A4D"/>
    <w:multiLevelType w:val="hybridMultilevel"/>
    <w:tmpl w:val="F662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33C62"/>
    <w:multiLevelType w:val="hybridMultilevel"/>
    <w:tmpl w:val="68DA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06EA5"/>
    <w:multiLevelType w:val="hybridMultilevel"/>
    <w:tmpl w:val="7F6844DA"/>
    <w:lvl w:ilvl="0" w:tplc="CCA68A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D5420A"/>
    <w:multiLevelType w:val="hybridMultilevel"/>
    <w:tmpl w:val="8800F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12C92"/>
    <w:multiLevelType w:val="hybridMultilevel"/>
    <w:tmpl w:val="1D20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311DA"/>
    <w:multiLevelType w:val="hybridMultilevel"/>
    <w:tmpl w:val="0856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854324"/>
    <w:multiLevelType w:val="hybridMultilevel"/>
    <w:tmpl w:val="20F0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C0BA0"/>
    <w:multiLevelType w:val="hybridMultilevel"/>
    <w:tmpl w:val="6024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12F2F"/>
    <w:multiLevelType w:val="hybridMultilevel"/>
    <w:tmpl w:val="A622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C4D36"/>
    <w:multiLevelType w:val="hybridMultilevel"/>
    <w:tmpl w:val="A230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01063"/>
    <w:multiLevelType w:val="hybridMultilevel"/>
    <w:tmpl w:val="49EC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522092"/>
    <w:multiLevelType w:val="hybridMultilevel"/>
    <w:tmpl w:val="65BE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D6EC2"/>
    <w:multiLevelType w:val="hybridMultilevel"/>
    <w:tmpl w:val="9682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0E10D1"/>
    <w:multiLevelType w:val="hybridMultilevel"/>
    <w:tmpl w:val="B5C4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6D4C33"/>
    <w:multiLevelType w:val="hybridMultilevel"/>
    <w:tmpl w:val="E19253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9"/>
  </w:num>
  <w:num w:numId="4">
    <w:abstractNumId w:val="14"/>
  </w:num>
  <w:num w:numId="5">
    <w:abstractNumId w:val="18"/>
  </w:num>
  <w:num w:numId="6">
    <w:abstractNumId w:val="4"/>
  </w:num>
  <w:num w:numId="7">
    <w:abstractNumId w:val="12"/>
  </w:num>
  <w:num w:numId="8">
    <w:abstractNumId w:val="16"/>
  </w:num>
  <w:num w:numId="9">
    <w:abstractNumId w:val="3"/>
  </w:num>
  <w:num w:numId="10">
    <w:abstractNumId w:val="9"/>
  </w:num>
  <w:num w:numId="11">
    <w:abstractNumId w:val="7"/>
  </w:num>
  <w:num w:numId="12">
    <w:abstractNumId w:val="11"/>
  </w:num>
  <w:num w:numId="13">
    <w:abstractNumId w:val="13"/>
  </w:num>
  <w:num w:numId="14">
    <w:abstractNumId w:val="15"/>
  </w:num>
  <w:num w:numId="15">
    <w:abstractNumId w:val="2"/>
  </w:num>
  <w:num w:numId="16">
    <w:abstractNumId w:val="5"/>
  </w:num>
  <w:num w:numId="17">
    <w:abstractNumId w:val="6"/>
  </w:num>
  <w:num w:numId="18">
    <w:abstractNumId w:val="10"/>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0E"/>
    <w:rsid w:val="00094E9A"/>
    <w:rsid w:val="00104DDD"/>
    <w:rsid w:val="00132E0B"/>
    <w:rsid w:val="0013611C"/>
    <w:rsid w:val="00152E50"/>
    <w:rsid w:val="001B4C46"/>
    <w:rsid w:val="001E4AFE"/>
    <w:rsid w:val="00285340"/>
    <w:rsid w:val="00290569"/>
    <w:rsid w:val="002C022E"/>
    <w:rsid w:val="002D24E9"/>
    <w:rsid w:val="002F4F53"/>
    <w:rsid w:val="003E39B1"/>
    <w:rsid w:val="0040418A"/>
    <w:rsid w:val="005240DB"/>
    <w:rsid w:val="005E4060"/>
    <w:rsid w:val="0069595B"/>
    <w:rsid w:val="006A5690"/>
    <w:rsid w:val="006F3C72"/>
    <w:rsid w:val="00723D6D"/>
    <w:rsid w:val="007539CE"/>
    <w:rsid w:val="007B5A34"/>
    <w:rsid w:val="007D5B28"/>
    <w:rsid w:val="00852ED3"/>
    <w:rsid w:val="008E071B"/>
    <w:rsid w:val="008E70C8"/>
    <w:rsid w:val="009018C1"/>
    <w:rsid w:val="009524F2"/>
    <w:rsid w:val="00983537"/>
    <w:rsid w:val="009D0D11"/>
    <w:rsid w:val="00A30EE5"/>
    <w:rsid w:val="00A61521"/>
    <w:rsid w:val="00AA5CE1"/>
    <w:rsid w:val="00AD41E9"/>
    <w:rsid w:val="00B80B0D"/>
    <w:rsid w:val="00D81DF3"/>
    <w:rsid w:val="00E22388"/>
    <w:rsid w:val="00E67374"/>
    <w:rsid w:val="00E843FA"/>
    <w:rsid w:val="00F1250E"/>
    <w:rsid w:val="00F12BD9"/>
    <w:rsid w:val="00F67CCE"/>
    <w:rsid w:val="00FA6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DBC3"/>
  <w15:chartTrackingRefBased/>
  <w15:docId w15:val="{5BEE6C41-089D-43C7-8E60-7C873B1B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E9A"/>
    <w:pPr>
      <w:spacing w:after="0"/>
    </w:pPr>
    <w:rPr>
      <w:sz w:val="28"/>
    </w:rPr>
  </w:style>
  <w:style w:type="paragraph" w:styleId="Heading1">
    <w:name w:val="heading 1"/>
    <w:basedOn w:val="Normal"/>
    <w:next w:val="Normal"/>
    <w:link w:val="Heading1Char"/>
    <w:uiPriority w:val="9"/>
    <w:qFormat/>
    <w:rsid w:val="007D5B28"/>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F67CCE"/>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F1250E"/>
    <w:pPr>
      <w:autoSpaceDE w:val="0"/>
      <w:autoSpaceDN w:val="0"/>
      <w:adjustRightInd w:val="0"/>
      <w:spacing w:after="0"/>
    </w:pPr>
    <w:rPr>
      <w:rFonts w:cs="Arial"/>
      <w:color w:val="000000"/>
    </w:rPr>
  </w:style>
  <w:style w:type="character" w:styleId="UnresolvedMention">
    <w:name w:val="Unresolved Mention"/>
    <w:basedOn w:val="DefaultParagraphFont"/>
    <w:uiPriority w:val="99"/>
    <w:semiHidden/>
    <w:unhideWhenUsed/>
    <w:rsid w:val="00B80B0D"/>
    <w:rPr>
      <w:color w:val="808080"/>
      <w:shd w:val="clear" w:color="auto" w:fill="E6E6E6"/>
    </w:rPr>
  </w:style>
  <w:style w:type="character" w:styleId="FollowedHyperlink">
    <w:name w:val="FollowedHyperlink"/>
    <w:basedOn w:val="DefaultParagraphFont"/>
    <w:uiPriority w:val="99"/>
    <w:semiHidden/>
    <w:unhideWhenUsed/>
    <w:rsid w:val="00104D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livia.e.i.joyce@hotmail.com" TargetMode="External"/><Relationship Id="rId18" Type="http://schemas.openxmlformats.org/officeDocument/2006/relationships/hyperlink" Target="https://www.lta.org.uk/about-the-lta/policies-and-rules/safeguarding-protection/" TargetMode="External"/><Relationship Id="rId26" Type="http://schemas.openxmlformats.org/officeDocument/2006/relationships/hyperlink" Target="https://www.lta.org.uk/about-the-lta/policies-and-rules/safeguarding-protection/" TargetMode="External"/><Relationship Id="rId3" Type="http://schemas.openxmlformats.org/officeDocument/2006/relationships/customXml" Target="../customXml/item3.xml"/><Relationship Id="rId21" Type="http://schemas.openxmlformats.org/officeDocument/2006/relationships/hyperlink" Target="https://www.lta.org.uk/about-the-lta/policies-and-rules/safeguarding-protection/" TargetMode="External"/><Relationship Id="rId7" Type="http://schemas.openxmlformats.org/officeDocument/2006/relationships/settings" Target="settings.xml"/><Relationship Id="rId12" Type="http://schemas.openxmlformats.org/officeDocument/2006/relationships/hyperlink" Target="mailto:graham.kensett@guidedogs.org.uk" TargetMode="External"/><Relationship Id="rId17" Type="http://schemas.openxmlformats.org/officeDocument/2006/relationships/hyperlink" Target="mailto:funsho@funsho.com" TargetMode="External"/><Relationship Id="rId25" Type="http://schemas.openxmlformats.org/officeDocument/2006/relationships/hyperlink" Target="mailto:captain@warwickboatclub.co.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livia.e.i.joyce@hotmail.com" TargetMode="External"/><Relationship Id="rId20" Type="http://schemas.openxmlformats.org/officeDocument/2006/relationships/hyperlink" Target="http://www.safeguardingbowls.org/" TargetMode="External"/><Relationship Id="rId29" Type="http://schemas.openxmlformats.org/officeDocument/2006/relationships/hyperlink" Target="http://www.englandsquashandracketball.com/system/files/.../ESR_Safeguarding_Policy.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afeguardingbowls.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raham.kensett@guidedogs.org.uk" TargetMode="External"/><Relationship Id="rId23" Type="http://schemas.openxmlformats.org/officeDocument/2006/relationships/hyperlink" Target="http://www.englandsquashandracketball.com/system/files/.../ESR_Safeguarding_Policy.doc" TargetMode="External"/><Relationship Id="rId28" Type="http://schemas.openxmlformats.org/officeDocument/2006/relationships/hyperlink" Target="https://www.britishrowing.org/sites/default/files/pages/22685/SPCG%20Policy%20Feb%202013.pdf" TargetMode="External"/><Relationship Id="rId10" Type="http://schemas.openxmlformats.org/officeDocument/2006/relationships/endnotes" Target="endnotes.xml"/><Relationship Id="rId19" Type="http://schemas.openxmlformats.org/officeDocument/2006/relationships/hyperlink" Target="https://www.britishrowing.org/sites/default/files/pages/22685/SPCG%20Policy%20Feb%202013.pdf" TargetMode="External"/><Relationship Id="rId31" Type="http://schemas.openxmlformats.org/officeDocument/2006/relationships/hyperlink" Target="https://www.lta.org.uk/play/the-basics/fair-pl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sho@funsho.com" TargetMode="External"/><Relationship Id="rId22" Type="http://schemas.openxmlformats.org/officeDocument/2006/relationships/hyperlink" Target="https://www.britishrowing.org/sites/default/files/pages/22685/SPCG%20Policy%20Feb%202013.pdf" TargetMode="External"/><Relationship Id="rId27" Type="http://schemas.openxmlformats.org/officeDocument/2006/relationships/hyperlink" Target="https://www.lta.org.uk/venue-management/safe--inclusive-tennis/" TargetMode="External"/><Relationship Id="rId30" Type="http://schemas.openxmlformats.org/officeDocument/2006/relationships/hyperlink" Target="http://www.safeguardingbow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51A66E95F3946BF0D2B806CAEC20D" ma:contentTypeVersion="11" ma:contentTypeDescription="Create a new document." ma:contentTypeScope="" ma:versionID="c1111369c79024bd71f6b09b39cf44e1">
  <xsd:schema xmlns:xsd="http://www.w3.org/2001/XMLSchema" xmlns:xs="http://www.w3.org/2001/XMLSchema" xmlns:p="http://schemas.microsoft.com/office/2006/metadata/properties" xmlns:ns3="80665973-71ec-43e6-a9d3-96a4adb4e151" xmlns:ns4="c0eaec80-f40d-46b2-a68e-ea3e4df548ec" targetNamespace="http://schemas.microsoft.com/office/2006/metadata/properties" ma:root="true" ma:fieldsID="befb84dbfd6ec03ce9b61caadc2884ed" ns3:_="" ns4:_="">
    <xsd:import namespace="80665973-71ec-43e6-a9d3-96a4adb4e151"/>
    <xsd:import namespace="c0eaec80-f40d-46b2-a68e-ea3e4df548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65973-71ec-43e6-a9d3-96a4adb4e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aec80-f40d-46b2-a68e-ea3e4df548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9C87-17CB-4628-9498-3A68093EAE53}">
  <ds:schemaRefs>
    <ds:schemaRef ds:uri="http://purl.org/dc/dcmitype/"/>
    <ds:schemaRef ds:uri="http://purl.org/dc/elements/1.1/"/>
    <ds:schemaRef ds:uri="c0eaec80-f40d-46b2-a68e-ea3e4df548ec"/>
    <ds:schemaRef ds:uri="80665973-71ec-43e6-a9d3-96a4adb4e15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DEABCEF-2C56-4272-BE7D-B8665D92B9EA}">
  <ds:schemaRefs>
    <ds:schemaRef ds:uri="http://schemas.microsoft.com/sharepoint/v3/contenttype/forms"/>
  </ds:schemaRefs>
</ds:datastoreItem>
</file>

<file path=customXml/itemProps3.xml><?xml version="1.0" encoding="utf-8"?>
<ds:datastoreItem xmlns:ds="http://schemas.openxmlformats.org/officeDocument/2006/customXml" ds:itemID="{FAC6B7BE-EEF6-4C80-A6F9-6F89FF450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65973-71ec-43e6-a9d3-96a4adb4e151"/>
    <ds:schemaRef ds:uri="c0eaec80-f40d-46b2-a68e-ea3e4df54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31D28A-7C9B-43E1-ACBD-D4896E72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Kensett</dc:creator>
  <cp:keywords/>
  <dc:description/>
  <cp:lastModifiedBy>Graham Kensett</cp:lastModifiedBy>
  <cp:revision>3</cp:revision>
  <dcterms:created xsi:type="dcterms:W3CDTF">2020-02-02T11:19:00Z</dcterms:created>
  <dcterms:modified xsi:type="dcterms:W3CDTF">2020-02-02T11:25:00Z</dcterms:modified>
</cp:coreProperties>
</file>